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5D35" w:rsidRPr="00D85D35" w:rsidRDefault="00D85D35" w:rsidP="006C7886">
      <w:pPr>
        <w:pStyle w:val="Ttulo1"/>
        <w:rPr>
          <w:b w:val="0"/>
        </w:rPr>
      </w:pPr>
      <w:r w:rsidRPr="00D85D35">
        <w:rPr>
          <w:b w:val="0"/>
        </w:rPr>
        <w:t xml:space="preserve">Caracas, </w:t>
      </w:r>
      <w:r w:rsidR="00870CC8">
        <w:rPr>
          <w:b w:val="0"/>
        </w:rPr>
        <w:t xml:space="preserve">31 de enero de </w:t>
      </w:r>
      <w:r w:rsidRPr="00D85D35">
        <w:rPr>
          <w:b w:val="0"/>
        </w:rPr>
        <w:t xml:space="preserve"> 2011 </w:t>
      </w:r>
    </w:p>
    <w:p w:rsidR="00D85D35" w:rsidRPr="00D85D35" w:rsidRDefault="00D85D35" w:rsidP="006C7886">
      <w:pPr>
        <w:pStyle w:val="Ttulo1"/>
        <w:rPr>
          <w:b w:val="0"/>
        </w:rPr>
      </w:pPr>
      <w:r w:rsidRPr="00D85D35">
        <w:rPr>
          <w:b w:val="0"/>
        </w:rPr>
        <w:t>Facultad de Arquitectura y Urbanismo</w:t>
      </w:r>
    </w:p>
    <w:p w:rsidR="00D85D35" w:rsidRPr="00D85D35" w:rsidRDefault="00D85D35" w:rsidP="006C7886">
      <w:pPr>
        <w:pStyle w:val="Ttulo1"/>
        <w:rPr>
          <w:b w:val="0"/>
        </w:rPr>
      </w:pPr>
      <w:r w:rsidRPr="00D85D35">
        <w:rPr>
          <w:b w:val="0"/>
        </w:rPr>
        <w:t>Universidad Central de Venezuela</w:t>
      </w:r>
    </w:p>
    <w:p w:rsidR="00D85D35" w:rsidRPr="00D85D35" w:rsidRDefault="00D85D35" w:rsidP="006C7886">
      <w:pPr>
        <w:pStyle w:val="Ttulo1"/>
        <w:rPr>
          <w:b w:val="0"/>
        </w:rPr>
      </w:pPr>
      <w:r w:rsidRPr="00D85D35">
        <w:rPr>
          <w:b w:val="0"/>
        </w:rPr>
        <w:t>Trienal de Investigación 2011</w:t>
      </w:r>
    </w:p>
    <w:p w:rsidR="00D85D35" w:rsidRPr="00D85D35" w:rsidRDefault="00D85D35" w:rsidP="00D85D35">
      <w:pPr>
        <w:jc w:val="right"/>
      </w:pPr>
      <w:r w:rsidRPr="00D85D35">
        <w:t>Ponencia</w:t>
      </w:r>
    </w:p>
    <w:p w:rsidR="00D85D35" w:rsidRDefault="00D85D35" w:rsidP="00D85D35"/>
    <w:p w:rsidR="00D85D35" w:rsidRDefault="00D85D35" w:rsidP="00D85D35"/>
    <w:p w:rsidR="00D85D35" w:rsidRDefault="00D85D35" w:rsidP="00D85D35"/>
    <w:p w:rsidR="00D85D35" w:rsidRPr="00D85D35" w:rsidRDefault="00D85D35" w:rsidP="00D85D35"/>
    <w:p w:rsidR="003F6C1C" w:rsidRPr="00E755A3" w:rsidRDefault="0073582E" w:rsidP="006C7886">
      <w:pPr>
        <w:pStyle w:val="Ttulo1"/>
      </w:pPr>
      <w:r>
        <w:t>ANÁLISIS</w:t>
      </w:r>
      <w:r w:rsidR="00430C2E">
        <w:t xml:space="preserve"> Y </w:t>
      </w:r>
      <w:r w:rsidR="00F54117">
        <w:t>REFLEXIONES DESDE EL DISEÑO HASTA LA PRODUCCIÓN</w:t>
      </w:r>
      <w:r w:rsidR="00430C2E">
        <w:t xml:space="preserve">, </w:t>
      </w:r>
      <w:r>
        <w:t>RECOGIDAS A TRAVÉS DE</w:t>
      </w:r>
      <w:r w:rsidR="003F6C1C">
        <w:t xml:space="preserve"> TRES EXPERIENCIAS</w:t>
      </w:r>
      <w:r w:rsidR="00430C2E">
        <w:t xml:space="preserve"> </w:t>
      </w:r>
      <w:r w:rsidR="009C4827">
        <w:t>DE</w:t>
      </w:r>
      <w:r w:rsidR="00430C2E">
        <w:t xml:space="preserve"> ELABORACIÓN DE SUPERFICIES</w:t>
      </w:r>
      <w:r w:rsidR="003F6C1C">
        <w:t xml:space="preserve">. </w:t>
      </w:r>
    </w:p>
    <w:p w:rsidR="00E733B0" w:rsidRDefault="00E733B0" w:rsidP="004B4FA0">
      <w:pPr>
        <w:jc w:val="right"/>
      </w:pPr>
    </w:p>
    <w:p w:rsidR="00D85D35" w:rsidRDefault="00D85D35" w:rsidP="004B4FA0">
      <w:pPr>
        <w:jc w:val="right"/>
      </w:pPr>
    </w:p>
    <w:p w:rsidR="00D85D35" w:rsidRDefault="00D85D35" w:rsidP="004B4FA0">
      <w:pPr>
        <w:jc w:val="right"/>
      </w:pPr>
    </w:p>
    <w:p w:rsidR="00D85D35" w:rsidRDefault="00D85D35" w:rsidP="004B4FA0">
      <w:pPr>
        <w:jc w:val="right"/>
      </w:pPr>
    </w:p>
    <w:p w:rsidR="00D85D35" w:rsidRDefault="00D85D35" w:rsidP="004B4FA0">
      <w:pPr>
        <w:jc w:val="right"/>
      </w:pPr>
    </w:p>
    <w:p w:rsidR="00D85D35" w:rsidRDefault="00D85D35" w:rsidP="004B4FA0">
      <w:pPr>
        <w:jc w:val="right"/>
      </w:pPr>
    </w:p>
    <w:p w:rsidR="00D85D35" w:rsidRDefault="00D85D35" w:rsidP="004B4FA0">
      <w:pPr>
        <w:jc w:val="right"/>
      </w:pPr>
    </w:p>
    <w:p w:rsidR="00D85D35" w:rsidRDefault="00D85D35" w:rsidP="004B4FA0">
      <w:pPr>
        <w:jc w:val="right"/>
      </w:pPr>
    </w:p>
    <w:p w:rsidR="00D85D35" w:rsidRDefault="00D85D35" w:rsidP="004B4FA0">
      <w:pPr>
        <w:jc w:val="right"/>
      </w:pPr>
    </w:p>
    <w:p w:rsidR="00E755A3" w:rsidRDefault="0073582E" w:rsidP="004B4FA0">
      <w:pPr>
        <w:jc w:val="right"/>
      </w:pPr>
      <w:r>
        <w:t xml:space="preserve">Arq. </w:t>
      </w:r>
      <w:r w:rsidR="004B4FA0">
        <w:t>Fabio Capra.</w:t>
      </w:r>
    </w:p>
    <w:p w:rsidR="004B4FA0" w:rsidRDefault="004B4FA0">
      <w:pPr>
        <w:spacing w:line="276" w:lineRule="auto"/>
        <w:jc w:val="left"/>
        <w:rPr>
          <w:b/>
        </w:rPr>
      </w:pPr>
      <w:r>
        <w:br w:type="page"/>
      </w:r>
    </w:p>
    <w:p w:rsidR="005F03FD" w:rsidRDefault="005F03FD" w:rsidP="006A0EB1">
      <w:pPr>
        <w:pStyle w:val="Ttulo2"/>
      </w:pPr>
      <w:r>
        <w:lastRenderedPageBreak/>
        <w:t xml:space="preserve">Palabras clave: </w:t>
      </w:r>
      <w:r w:rsidRPr="005F03FD">
        <w:rPr>
          <w:b w:val="0"/>
        </w:rPr>
        <w:t>límite, permeabilidad, superficie, fabricación digital, ensamblaje.</w:t>
      </w:r>
    </w:p>
    <w:p w:rsidR="006A0EB1" w:rsidRDefault="004B4FA0" w:rsidP="006A0EB1">
      <w:pPr>
        <w:pStyle w:val="Ttulo2"/>
      </w:pPr>
      <w:r>
        <w:t>Resumen</w:t>
      </w:r>
    </w:p>
    <w:p w:rsidR="006A0EB1" w:rsidRDefault="006551F3" w:rsidP="006A0EB1">
      <w:r>
        <w:t>A través de este trabajo se presenta</w:t>
      </w:r>
      <w:r w:rsidR="006A0EB1">
        <w:t xml:space="preserve"> un segmento </w:t>
      </w:r>
      <w:r w:rsidR="00594AD3">
        <w:t xml:space="preserve">de </w:t>
      </w:r>
      <w:r>
        <w:t>una</w:t>
      </w:r>
      <w:r w:rsidR="006A0EB1">
        <w:t xml:space="preserve"> la investigación en torno al límite y los espacios intermedios en la arquitectura </w:t>
      </w:r>
      <w:r>
        <w:t>de climas tropicales</w:t>
      </w:r>
      <w:r w:rsidR="006A0EB1">
        <w:t xml:space="preserve"> donde la relación con el exterior puede ser mucho más </w:t>
      </w:r>
      <w:r w:rsidR="00594AD3">
        <w:t>directa</w:t>
      </w:r>
      <w:r w:rsidR="006A0EB1">
        <w:t xml:space="preserve">. En busca </w:t>
      </w:r>
      <w:r>
        <w:t xml:space="preserve">de </w:t>
      </w:r>
      <w:r w:rsidR="006A0EB1">
        <w:t xml:space="preserve">fomentar </w:t>
      </w:r>
      <w:r>
        <w:t>una</w:t>
      </w:r>
      <w:r w:rsidR="006A0EB1">
        <w:t xml:space="preserve"> visión del límite </w:t>
      </w:r>
      <w:r>
        <w:t>más próxima a la</w:t>
      </w:r>
      <w:r w:rsidR="006A0EB1">
        <w:t xml:space="preserve"> perspectiva contemporánea, </w:t>
      </w:r>
      <w:r>
        <w:t>es decir, entender el límite</w:t>
      </w:r>
      <w:r w:rsidR="00205FD6">
        <w:t xml:space="preserve"> no como </w:t>
      </w:r>
      <w:r>
        <w:t xml:space="preserve">una </w:t>
      </w:r>
      <w:r w:rsidR="00205FD6">
        <w:t xml:space="preserve">barrera sino como </w:t>
      </w:r>
      <w:r>
        <w:t>una</w:t>
      </w:r>
      <w:r w:rsidR="00205FD6">
        <w:t xml:space="preserve"> transición. </w:t>
      </w:r>
      <w:r w:rsidR="006A0EB1">
        <w:t xml:space="preserve"> </w:t>
      </w:r>
    </w:p>
    <w:p w:rsidR="00205FD6" w:rsidRDefault="000125A8" w:rsidP="006A0EB1">
      <w:r>
        <w:t>El objetivo fundamental es</w:t>
      </w:r>
      <w:r w:rsidR="00205FD6">
        <w:t xml:space="preserve"> diseñar y </w:t>
      </w:r>
      <w:r>
        <w:t>fabricar superficies permeables,</w:t>
      </w:r>
      <w:r w:rsidR="00205FD6">
        <w:t xml:space="preserve"> a través </w:t>
      </w:r>
      <w:r w:rsidR="00594AD3">
        <w:t xml:space="preserve">de </w:t>
      </w:r>
      <w:r w:rsidR="00205FD6">
        <w:t>una estructura conceptual y metodo</w:t>
      </w:r>
      <w:r w:rsidR="00594AD3">
        <w:t>lógica que mantiene hiladas</w:t>
      </w:r>
      <w:r w:rsidR="00205FD6">
        <w:t xml:space="preserve"> </w:t>
      </w:r>
      <w:r>
        <w:t>las experiencia</w:t>
      </w:r>
      <w:r w:rsidR="001F6C29">
        <w:t>s protagonistas de este trabajo</w:t>
      </w:r>
      <w:r>
        <w:t xml:space="preserve"> </w:t>
      </w:r>
      <w:r w:rsidR="00205FD6">
        <w:t xml:space="preserve">aunque se desarrollen en contextos distintos. </w:t>
      </w:r>
      <w:r w:rsidR="00497123">
        <w:t xml:space="preserve">Basado en el círculo hermenéutico, los procesos que se </w:t>
      </w:r>
      <w:r w:rsidR="00594AD3">
        <w:t>abordan</w:t>
      </w:r>
      <w:r w:rsidR="00497123">
        <w:t xml:space="preserve"> en cada etapa proponen un </w:t>
      </w:r>
      <w:r w:rsidR="00594AD3">
        <w:t>recorrido</w:t>
      </w:r>
      <w:r w:rsidR="00497123">
        <w:t xml:space="preserve"> circular que comienza con la indagación y</w:t>
      </w:r>
      <w:r w:rsidR="00594AD3">
        <w:t xml:space="preserve"> el</w:t>
      </w:r>
      <w:r w:rsidR="00497123">
        <w:t xml:space="preserve"> análisis </w:t>
      </w:r>
      <w:r>
        <w:t>del objeto de estudio</w:t>
      </w:r>
      <w:r w:rsidR="00497123">
        <w:t xml:space="preserve">, para luego establecer criterios de relación y síntesis enfocados hacia la fabricación, </w:t>
      </w:r>
      <w:r>
        <w:t>a lo que se incorpora</w:t>
      </w:r>
      <w:r w:rsidR="00594AD3">
        <w:t xml:space="preserve"> la crítica </w:t>
      </w:r>
      <w:r>
        <w:t>de los resultados obtenidos, reiniciando así el ciclo.</w:t>
      </w:r>
      <w:r w:rsidR="00497123">
        <w:t xml:space="preserve"> </w:t>
      </w:r>
    </w:p>
    <w:p w:rsidR="00641938" w:rsidRDefault="00205FD6" w:rsidP="006A0EB1">
      <w:r>
        <w:t xml:space="preserve">Las experiencias </w:t>
      </w:r>
      <w:r w:rsidR="000125A8">
        <w:t xml:space="preserve">antes </w:t>
      </w:r>
      <w:r>
        <w:t>señaladas son tres: la primera se desarrolla en la Maestría de Diseño Arquitectónico (FAU-UCV 2007), la segunda en el Taller de los Hermanos Campana (FAU-UCV 2010) y la tercera en el Taller Informalism 2010 (</w:t>
      </w:r>
      <w:r w:rsidRPr="004F1A7A">
        <w:t xml:space="preserve">Institute </w:t>
      </w:r>
      <w:r>
        <w:t>for</w:t>
      </w:r>
      <w:r w:rsidRPr="004F1A7A">
        <w:t xml:space="preserve"> Advance</w:t>
      </w:r>
      <w:r>
        <w:t>d</w:t>
      </w:r>
      <w:r w:rsidRPr="004F1A7A">
        <w:t xml:space="preserve"> Architecture of Catal</w:t>
      </w:r>
      <w:r>
        <w:t>onia)</w:t>
      </w:r>
      <w:r w:rsidR="000125A8">
        <w:t>.</w:t>
      </w:r>
    </w:p>
    <w:p w:rsidR="00CA56E6" w:rsidRDefault="00641938" w:rsidP="006A0EB1">
      <w:r>
        <w:t xml:space="preserve">Aunque los principales resultados de este trabajo son las propias superficies, también es necesario llamar </w:t>
      </w:r>
      <w:r w:rsidR="00B81551">
        <w:t xml:space="preserve">la atención </w:t>
      </w:r>
      <w:r>
        <w:t xml:space="preserve">sobre algunas reflexiones importantes. </w:t>
      </w:r>
      <w:r w:rsidR="002A0A3B">
        <w:t>Por un lado</w:t>
      </w:r>
      <w:r>
        <w:t xml:space="preserve">, la distancia y diferencias de las experiencias </w:t>
      </w:r>
      <w:r w:rsidR="00E36A1E">
        <w:t>no desvincula o deteriora</w:t>
      </w:r>
      <w:r>
        <w:t xml:space="preserve"> su contenido</w:t>
      </w:r>
      <w:r w:rsidR="00E36A1E">
        <w:t>, y la necesidad</w:t>
      </w:r>
      <w:r>
        <w:t xml:space="preserve"> </w:t>
      </w:r>
      <w:r w:rsidR="00E36A1E">
        <w:t>por construir las piezas</w:t>
      </w:r>
      <w:r w:rsidR="00281877">
        <w:t xml:space="preserve"> obliga a un</w:t>
      </w:r>
      <w:r>
        <w:t xml:space="preserve"> cierre del proceso de diseño </w:t>
      </w:r>
      <w:r w:rsidR="00E36A1E">
        <w:t>que</w:t>
      </w:r>
      <w:r>
        <w:t xml:space="preserve"> </w:t>
      </w:r>
      <w:r w:rsidR="00E36A1E">
        <w:t>impulsa intensamente las siguientes etapas</w:t>
      </w:r>
      <w:r w:rsidR="002A0A3B">
        <w:t>.</w:t>
      </w:r>
      <w:r w:rsidR="00281877">
        <w:t xml:space="preserve"> </w:t>
      </w:r>
      <w:r w:rsidR="002A0A3B">
        <w:t>Por otro lado es fundamenta</w:t>
      </w:r>
      <w:r w:rsidR="001F6C29">
        <w:t>l</w:t>
      </w:r>
      <w:r w:rsidR="00E36A1E">
        <w:t xml:space="preserve"> e</w:t>
      </w:r>
      <w:r w:rsidR="00281877">
        <w:t>l entendimiento</w:t>
      </w:r>
      <w:r w:rsidR="00E36A1E">
        <w:t xml:space="preserve"> y manejo</w:t>
      </w:r>
      <w:r w:rsidR="00281877">
        <w:t xml:space="preserve"> de las herramientas </w:t>
      </w:r>
      <w:r w:rsidR="002A0A3B">
        <w:t>para obtener de ellas</w:t>
      </w:r>
      <w:r w:rsidR="00281877">
        <w:t xml:space="preserve"> el máximo provecho. </w:t>
      </w:r>
    </w:p>
    <w:p w:rsidR="004B4FA0" w:rsidRPr="00E36A1E" w:rsidRDefault="00CA56E6" w:rsidP="006A0EB1">
      <w:r>
        <w:t>De cualquier forma</w:t>
      </w:r>
      <w:r w:rsidR="00E36A1E">
        <w:t>, a</w:t>
      </w:r>
      <w:r w:rsidR="00281877">
        <w:t>l tener una visión cl</w:t>
      </w:r>
      <w:r w:rsidR="00E36A1E">
        <w:t>ara del tema que se desea</w:t>
      </w:r>
      <w:r w:rsidR="005E101D">
        <w:t xml:space="preserve"> explorar</w:t>
      </w:r>
      <w:r w:rsidR="001F6C29">
        <w:t xml:space="preserve"> es posible</w:t>
      </w:r>
      <w:r w:rsidR="002A0A3B">
        <w:t xml:space="preserve"> dirigir cada esfuerzo </w:t>
      </w:r>
      <w:r>
        <w:t>hacia el impulso de su</w:t>
      </w:r>
      <w:r w:rsidR="002A0A3B">
        <w:t xml:space="preserve"> investigación.</w:t>
      </w:r>
      <w:r w:rsidR="004B4FA0">
        <w:br w:type="page"/>
      </w:r>
    </w:p>
    <w:p w:rsidR="00177724" w:rsidRDefault="0082133B" w:rsidP="00856952">
      <w:pPr>
        <w:pStyle w:val="Ttulo2"/>
      </w:pPr>
      <w:r>
        <w:lastRenderedPageBreak/>
        <w:t>Marco general</w:t>
      </w:r>
    </w:p>
    <w:p w:rsidR="005B7300" w:rsidRDefault="002836E8" w:rsidP="00856952">
      <w:r>
        <w:t>El presente trabajo</w:t>
      </w:r>
      <w:r w:rsidR="002D1F67">
        <w:t xml:space="preserve"> </w:t>
      </w:r>
      <w:r w:rsidR="005B7300">
        <w:t>construye</w:t>
      </w:r>
      <w:r w:rsidR="002D1F67">
        <w:t xml:space="preserve"> sus eslabones a través del propio hacer,</w:t>
      </w:r>
      <w:r w:rsidR="009C39A6">
        <w:t xml:space="preserve"> </w:t>
      </w:r>
      <w:r w:rsidR="003F1AE6">
        <w:t>una investigación que se desarrolla e</w:t>
      </w:r>
      <w:r w:rsidR="001F6C29">
        <w:t>ntrelazando diseño y producción</w:t>
      </w:r>
      <w:r w:rsidR="003F1AE6">
        <w:t xml:space="preserve"> </w:t>
      </w:r>
      <w:r w:rsidR="001F6C29">
        <w:t xml:space="preserve">durante </w:t>
      </w:r>
      <w:r w:rsidR="003F1AE6">
        <w:t xml:space="preserve">tres experiencias </w:t>
      </w:r>
      <w:r w:rsidR="004E0860">
        <w:t>distanciadas</w:t>
      </w:r>
      <w:r w:rsidR="003F1AE6">
        <w:t xml:space="preserve"> en el tiempo pero </w:t>
      </w:r>
      <w:r w:rsidR="00B83271">
        <w:t>circunscritas en</w:t>
      </w:r>
      <w:r w:rsidR="005B7300">
        <w:t xml:space="preserve"> el marco general </w:t>
      </w:r>
      <w:r w:rsidR="00C74488">
        <w:t>de una única</w:t>
      </w:r>
      <w:r w:rsidR="005B7300">
        <w:t xml:space="preserve"> investigación y </w:t>
      </w:r>
      <w:r w:rsidR="00B83271">
        <w:t xml:space="preserve">relacionadas por </w:t>
      </w:r>
      <w:r w:rsidR="005B7300">
        <w:t>los procesos en ellas aplicados</w:t>
      </w:r>
      <w:r w:rsidR="009C39A6">
        <w:t>.</w:t>
      </w:r>
    </w:p>
    <w:p w:rsidR="005B7300" w:rsidRDefault="009C39A6" w:rsidP="00856952">
      <w:r>
        <w:t xml:space="preserve"> </w:t>
      </w:r>
      <w:r w:rsidR="00B83271">
        <w:t>Durante todo el trabajo s</w:t>
      </w:r>
      <w:r w:rsidR="003F1AE6">
        <w:t>e mantiene</w:t>
      </w:r>
      <w:r w:rsidR="00596071">
        <w:t xml:space="preserve"> presente </w:t>
      </w:r>
      <w:r w:rsidR="00357478">
        <w:t xml:space="preserve">un “norte”, </w:t>
      </w:r>
      <w:r w:rsidR="005B7300">
        <w:t>el</w:t>
      </w:r>
      <w:r w:rsidR="00357478">
        <w:t xml:space="preserve"> objetivo general</w:t>
      </w:r>
      <w:r w:rsidR="00596071">
        <w:t xml:space="preserve"> </w:t>
      </w:r>
      <w:r>
        <w:t>d</w:t>
      </w:r>
      <w:r w:rsidR="006475A0">
        <w:t>e lograr un sistema</w:t>
      </w:r>
      <w:r w:rsidR="00B83271">
        <w:t xml:space="preserve"> de superficies permeables que puedan ser adaptadas </w:t>
      </w:r>
      <w:r w:rsidR="006475A0">
        <w:t>a las particularidades de diversos diseños</w:t>
      </w:r>
      <w:r>
        <w:t xml:space="preserve">. </w:t>
      </w:r>
      <w:r w:rsidR="00357478">
        <w:t xml:space="preserve">Manejando la </w:t>
      </w:r>
      <w:r w:rsidR="00B83271">
        <w:t>hipótesis</w:t>
      </w:r>
      <w:r w:rsidR="00357478">
        <w:t xml:space="preserve"> de</w:t>
      </w:r>
      <w:r w:rsidR="002836E8">
        <w:t xml:space="preserve"> que la permeabilid</w:t>
      </w:r>
      <w:r w:rsidR="00B83271">
        <w:t xml:space="preserve">ad es una característica común </w:t>
      </w:r>
      <w:r w:rsidR="002836E8">
        <w:t xml:space="preserve">de los climas tropicales, donde es posible disfrutar </w:t>
      </w:r>
      <w:r w:rsidR="00357478">
        <w:t xml:space="preserve">de las condiciones </w:t>
      </w:r>
      <w:r w:rsidR="005B7300">
        <w:t xml:space="preserve">atmosféricas </w:t>
      </w:r>
      <w:r w:rsidR="00357478">
        <w:t>del exterior prácticamente todo el año</w:t>
      </w:r>
      <w:r w:rsidR="00B83271">
        <w:t>.</w:t>
      </w:r>
      <w:r w:rsidR="002836E8">
        <w:t xml:space="preserve"> </w:t>
      </w:r>
      <w:r w:rsidR="00B83271">
        <w:t>A</w:t>
      </w:r>
      <w:r w:rsidR="002836E8">
        <w:t xml:space="preserve"> diferencia de otras latitudes donde la construcción tipo “caja” </w:t>
      </w:r>
      <w:r w:rsidR="00DF2E7C">
        <w:t xml:space="preserve">limita la relación </w:t>
      </w:r>
      <w:r w:rsidR="007E267E">
        <w:t>exterior-interior</w:t>
      </w:r>
      <w:r w:rsidR="00DF2E7C">
        <w:t xml:space="preserve"> a </w:t>
      </w:r>
      <w:r w:rsidR="00357478">
        <w:t>la conexión</w:t>
      </w:r>
      <w:r w:rsidR="00DF2E7C">
        <w:t xml:space="preserve"> </w:t>
      </w:r>
      <w:r w:rsidR="00357478">
        <w:t xml:space="preserve">visual </w:t>
      </w:r>
      <w:r w:rsidR="00DF2E7C">
        <w:t xml:space="preserve">a través de </w:t>
      </w:r>
      <w:r w:rsidR="00B83271">
        <w:t>materiales traslúcidos</w:t>
      </w:r>
      <w:r w:rsidR="00357478">
        <w:t xml:space="preserve"> apoyado</w:t>
      </w:r>
      <w:r w:rsidR="00DF2E7C">
        <w:t xml:space="preserve"> por microclimas artificiales.</w:t>
      </w:r>
      <w:r w:rsidR="006475A0">
        <w:t xml:space="preserve"> </w:t>
      </w:r>
    </w:p>
    <w:p w:rsidR="00A62C64" w:rsidRDefault="00357478" w:rsidP="00856952">
      <w:r>
        <w:t>Dicho trabajo se enmarca</w:t>
      </w:r>
      <w:r w:rsidR="006475A0">
        <w:t xml:space="preserve"> en una línea de investigación</w:t>
      </w:r>
      <w:r>
        <w:t xml:space="preserve"> mayor</w:t>
      </w:r>
      <w:r w:rsidR="006475A0">
        <w:t>, relacionada a los límites, espacios intermedios y los umbrales en la arquitectura.</w:t>
      </w:r>
      <w:r w:rsidR="006E2673" w:rsidRPr="006E2673">
        <w:rPr>
          <w:szCs w:val="24"/>
          <w:lang w:val="es-ES"/>
        </w:rPr>
        <w:t xml:space="preserve"> </w:t>
      </w:r>
      <w:r w:rsidR="006E2673">
        <w:rPr>
          <w:szCs w:val="24"/>
          <w:lang w:val="es-ES"/>
        </w:rPr>
        <w:t xml:space="preserve"> Apuntando al límite desde una concepción contemporánea donde “</w:t>
      </w:r>
      <w:r w:rsidR="006E2673" w:rsidRPr="000064F7">
        <w:rPr>
          <w:szCs w:val="24"/>
          <w:lang w:val="es-ES"/>
        </w:rPr>
        <w:t>el límite ya no es el final de algo conocido y el inicio de lo desconocido (como quizá se propusiera desde la mitología romántica). El límite actual es un lugar de transición, un momento de junta entre realidades disconexas</w:t>
      </w:r>
      <w:r w:rsidR="006E2673">
        <w:rPr>
          <w:szCs w:val="24"/>
          <w:lang w:val="es-ES"/>
        </w:rPr>
        <w:t>”</w:t>
      </w:r>
      <w:sdt>
        <w:sdtPr>
          <w:rPr>
            <w:szCs w:val="24"/>
            <w:lang w:val="es-ES"/>
          </w:rPr>
          <w:id w:val="32042923"/>
          <w:citation/>
        </w:sdtPr>
        <w:sdtContent>
          <w:r w:rsidR="00F47F88">
            <w:rPr>
              <w:szCs w:val="24"/>
              <w:lang w:val="es-ES"/>
            </w:rPr>
            <w:fldChar w:fldCharType="begin"/>
          </w:r>
          <w:r w:rsidR="006E2673">
            <w:rPr>
              <w:szCs w:val="24"/>
              <w:lang w:val="es-ES"/>
            </w:rPr>
            <w:instrText xml:space="preserve"> CITATION Mateo \p 41 \l 3082  </w:instrText>
          </w:r>
          <w:r w:rsidR="00F47F88">
            <w:rPr>
              <w:szCs w:val="24"/>
              <w:lang w:val="es-ES"/>
            </w:rPr>
            <w:fldChar w:fldCharType="separate"/>
          </w:r>
          <w:r w:rsidR="00C651B4">
            <w:rPr>
              <w:noProof/>
              <w:szCs w:val="24"/>
              <w:lang w:val="es-ES"/>
            </w:rPr>
            <w:t xml:space="preserve"> </w:t>
          </w:r>
          <w:r w:rsidR="00C651B4" w:rsidRPr="00C651B4">
            <w:rPr>
              <w:noProof/>
              <w:szCs w:val="24"/>
              <w:lang w:val="es-ES"/>
            </w:rPr>
            <w:t>(Mateo, 2007, pág. 41)</w:t>
          </w:r>
          <w:r w:rsidR="00F47F88">
            <w:rPr>
              <w:szCs w:val="24"/>
              <w:lang w:val="es-ES"/>
            </w:rPr>
            <w:fldChar w:fldCharType="end"/>
          </w:r>
        </w:sdtContent>
      </w:sdt>
      <w:r w:rsidR="006E2673" w:rsidRPr="000064F7">
        <w:rPr>
          <w:szCs w:val="24"/>
          <w:lang w:val="es-ES"/>
        </w:rPr>
        <w:t xml:space="preserve">. </w:t>
      </w:r>
      <w:r>
        <w:t xml:space="preserve">En la que precisamente se busca recuperar al límite como herramienta de conexión e intercambio entre diversos espacios y a múltiples escalas, oponiéndose al aislamiento y fragmentación que se </w:t>
      </w:r>
      <w:r w:rsidR="005B7300">
        <w:t>extiende a través de la ciudad</w:t>
      </w:r>
      <w:r>
        <w:t>.</w:t>
      </w:r>
      <w:r w:rsidR="00D644BD">
        <w:t xml:space="preserve"> </w:t>
      </w:r>
    </w:p>
    <w:p w:rsidR="002836E8" w:rsidRPr="005B7300" w:rsidRDefault="00425872" w:rsidP="00856952">
      <w:r>
        <w:t xml:space="preserve">Se busca trasladar el concepto de límite de </w:t>
      </w:r>
      <w:r w:rsidR="00C74488">
        <w:t>“</w:t>
      </w:r>
      <w:r>
        <w:t>barrera</w:t>
      </w:r>
      <w:r w:rsidR="00C74488">
        <w:t>”</w:t>
      </w:r>
      <w:r>
        <w:t xml:space="preserve"> a </w:t>
      </w:r>
      <w:r w:rsidR="00C74488">
        <w:t>“</w:t>
      </w:r>
      <w:r>
        <w:t>conexión</w:t>
      </w:r>
      <w:r w:rsidR="00C74488">
        <w:t>”</w:t>
      </w:r>
      <w:r w:rsidR="009B5AC4">
        <w:t xml:space="preserve"> </w:t>
      </w:r>
      <w:r w:rsidR="008E0428">
        <w:t xml:space="preserve">al </w:t>
      </w:r>
      <w:r w:rsidR="009B5AC4">
        <w:t>convertir</w:t>
      </w:r>
      <w:r w:rsidR="00D644BD">
        <w:t xml:space="preserve"> a la superficie</w:t>
      </w:r>
      <w:r w:rsidR="009B5AC4">
        <w:t xml:space="preserve"> en</w:t>
      </w:r>
      <w:r w:rsidR="00D644BD">
        <w:t xml:space="preserve"> protagonista</w:t>
      </w:r>
      <w:r>
        <w:t>,</w:t>
      </w:r>
      <w:r w:rsidR="00D644BD">
        <w:t xml:space="preserve"> </w:t>
      </w:r>
      <w:r>
        <w:t xml:space="preserve">evidenciando </w:t>
      </w:r>
      <w:r w:rsidR="00D644BD">
        <w:t xml:space="preserve">el umbral que </w:t>
      </w:r>
      <w:r w:rsidR="008E0428">
        <w:t>relaciona</w:t>
      </w:r>
      <w:r w:rsidR="00D644BD">
        <w:t xml:space="preserve"> dos </w:t>
      </w:r>
      <w:r>
        <w:t>espacios</w:t>
      </w:r>
      <w:r w:rsidR="008E0428">
        <w:t xml:space="preserve"> a la vez que los</w:t>
      </w:r>
      <w:r w:rsidR="00D644BD">
        <w:t xml:space="preserve"> </w:t>
      </w:r>
      <w:r w:rsidR="008E0428">
        <w:t>e</w:t>
      </w:r>
      <w:r w:rsidR="00DA1096">
        <w:t>nriquec</w:t>
      </w:r>
      <w:r w:rsidR="008E0428">
        <w:t>e</w:t>
      </w:r>
      <w:r w:rsidR="009B5AC4">
        <w:t>. E</w:t>
      </w:r>
      <w:r w:rsidR="00D644BD">
        <w:t xml:space="preserve">n un sentido </w:t>
      </w:r>
      <w:r>
        <w:t xml:space="preserve">que </w:t>
      </w:r>
      <w:r w:rsidR="00D644BD">
        <w:t xml:space="preserve">podríamos </w:t>
      </w:r>
      <w:r w:rsidR="009B5AC4">
        <w:t>llamar</w:t>
      </w:r>
      <w:r w:rsidR="00D644BD">
        <w:t xml:space="preserve"> “artístico” en </w:t>
      </w:r>
      <w:r w:rsidR="009B5AC4">
        <w:t>la significación que le da</w:t>
      </w:r>
      <w:r w:rsidR="00D644BD">
        <w:t xml:space="preserve"> Aquiles Esté “</w:t>
      </w:r>
      <w:r w:rsidR="00D644BD">
        <w:rPr>
          <w:lang w:val="es-ES"/>
        </w:rPr>
        <w:t>El arte es la actitud, la necesidad del hombre de hacer ver lo invisible y eso lo puedes constatar en todas las épocas históricas. El artista viene a mostrarles a los demás lo que no ven”</w:t>
      </w:r>
      <w:sdt>
        <w:sdtPr>
          <w:rPr>
            <w:lang w:val="es-ES"/>
          </w:rPr>
          <w:id w:val="32042918"/>
          <w:citation/>
        </w:sdtPr>
        <w:sdtContent>
          <w:r w:rsidR="00F47F88">
            <w:rPr>
              <w:lang w:val="es-ES"/>
            </w:rPr>
            <w:fldChar w:fldCharType="begin"/>
          </w:r>
          <w:r w:rsidR="00CB040D">
            <w:rPr>
              <w:lang w:val="es-ES"/>
            </w:rPr>
            <w:instrText xml:space="preserve"> CITATION Los08 \p 253 \l 3082  </w:instrText>
          </w:r>
          <w:r w:rsidR="00F47F88">
            <w:rPr>
              <w:lang w:val="es-ES"/>
            </w:rPr>
            <w:fldChar w:fldCharType="separate"/>
          </w:r>
          <w:r w:rsidR="00C651B4">
            <w:rPr>
              <w:noProof/>
              <w:lang w:val="es-ES"/>
            </w:rPr>
            <w:t xml:space="preserve"> </w:t>
          </w:r>
          <w:r w:rsidR="00C651B4" w:rsidRPr="00C651B4">
            <w:rPr>
              <w:noProof/>
              <w:lang w:val="es-ES"/>
            </w:rPr>
            <w:t>(Loscher, 2008, pág. 253)</w:t>
          </w:r>
          <w:r w:rsidR="00F47F88">
            <w:rPr>
              <w:lang w:val="es-ES"/>
            </w:rPr>
            <w:fldChar w:fldCharType="end"/>
          </w:r>
        </w:sdtContent>
      </w:sdt>
      <w:r w:rsidR="00D644BD">
        <w:rPr>
          <w:lang w:val="es-ES"/>
        </w:rPr>
        <w:t xml:space="preserve">. </w:t>
      </w:r>
      <w:r w:rsidR="009B5AC4">
        <w:rPr>
          <w:lang w:val="es-ES"/>
        </w:rPr>
        <w:t>R</w:t>
      </w:r>
      <w:r w:rsidR="00D644BD">
        <w:rPr>
          <w:lang w:val="es-ES"/>
        </w:rPr>
        <w:t xml:space="preserve">odeados de </w:t>
      </w:r>
      <w:r w:rsidR="00A62C64">
        <w:rPr>
          <w:lang w:val="es-ES"/>
        </w:rPr>
        <w:t>ventanas prefabricadas, frisos lisos y tablillas,</w:t>
      </w:r>
      <w:r w:rsidR="00D644BD">
        <w:rPr>
          <w:lang w:val="es-ES"/>
        </w:rPr>
        <w:t xml:space="preserve"> pa</w:t>
      </w:r>
      <w:r w:rsidR="00C80BBF">
        <w:rPr>
          <w:lang w:val="es-ES"/>
        </w:rPr>
        <w:t>rec</w:t>
      </w:r>
      <w:r w:rsidR="00D644BD">
        <w:rPr>
          <w:lang w:val="es-ES"/>
        </w:rPr>
        <w:t xml:space="preserve">emos haber olvidado </w:t>
      </w:r>
      <w:r w:rsidR="009B5AC4">
        <w:rPr>
          <w:lang w:val="es-ES"/>
        </w:rPr>
        <w:t>las bondades con las que pueden ser cargadas</w:t>
      </w:r>
      <w:r w:rsidR="00D644BD">
        <w:rPr>
          <w:lang w:val="es-ES"/>
        </w:rPr>
        <w:t xml:space="preserve"> las envolventes</w:t>
      </w:r>
      <w:r w:rsidR="00A62C64">
        <w:rPr>
          <w:lang w:val="es-ES"/>
        </w:rPr>
        <w:t xml:space="preserve"> y como estas pueden enriquecer nuestras experiencias (</w:t>
      </w:r>
      <w:r w:rsidR="00A62C64">
        <w:t>Imagen 01)</w:t>
      </w:r>
      <w:r w:rsidR="00A62C64">
        <w:rPr>
          <w:lang w:val="es-ES"/>
        </w:rPr>
        <w:t>.</w:t>
      </w:r>
    </w:p>
    <w:p w:rsidR="006E2673" w:rsidRDefault="006E2673" w:rsidP="00856952">
      <w:pPr>
        <w:rPr>
          <w:lang w:val="es-ES"/>
        </w:rPr>
      </w:pPr>
    </w:p>
    <w:p w:rsidR="006E2673" w:rsidRDefault="006E2673" w:rsidP="006E2673">
      <w:pPr>
        <w:jc w:val="center"/>
        <w:rPr>
          <w:lang w:val="es-ES"/>
        </w:rPr>
      </w:pPr>
      <w:r>
        <w:rPr>
          <w:noProof/>
          <w:lang w:val="es-ES" w:eastAsia="es-ES"/>
        </w:rPr>
        <w:lastRenderedPageBreak/>
        <w:drawing>
          <wp:inline distT="0" distB="0" distL="0" distR="0">
            <wp:extent cx="2398464" cy="1800000"/>
            <wp:effectExtent l="19050" t="0" r="1836" b="0"/>
            <wp:docPr id="1" name="Imagen 1" descr="C:\Users\Public\Documents\Tesis de Master\anexos\fotos_internet\palestine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Tesis de Master\anexos\fotos_internet\palestinechairs.jpg"/>
                    <pic:cNvPicPr>
                      <a:picLocks noChangeAspect="1" noChangeArrowheads="1"/>
                    </pic:cNvPicPr>
                  </pic:nvPicPr>
                  <pic:blipFill>
                    <a:blip r:embed="rId8" cstate="print"/>
                    <a:srcRect/>
                    <a:stretch>
                      <a:fillRect/>
                    </a:stretch>
                  </pic:blipFill>
                  <pic:spPr bwMode="auto">
                    <a:xfrm>
                      <a:off x="0" y="0"/>
                      <a:ext cx="2398464" cy="1800000"/>
                    </a:xfrm>
                    <a:prstGeom prst="rect">
                      <a:avLst/>
                    </a:prstGeom>
                    <a:noFill/>
                    <a:ln w="9525">
                      <a:noFill/>
                      <a:miter lim="800000"/>
                      <a:headEnd/>
                      <a:tailEnd/>
                    </a:ln>
                  </pic:spPr>
                </pic:pic>
              </a:graphicData>
            </a:graphic>
          </wp:inline>
        </w:drawing>
      </w:r>
    </w:p>
    <w:p w:rsidR="003F6C1C" w:rsidRDefault="003F6C1C" w:rsidP="003F6C1C">
      <w:pPr>
        <w:jc w:val="center"/>
      </w:pPr>
      <w:r>
        <w:t xml:space="preserve">Imagen 01. </w:t>
      </w:r>
      <w:r w:rsidR="00A62C64">
        <w:t xml:space="preserve">“Estencil”. </w:t>
      </w:r>
      <w:r w:rsidRPr="00460117">
        <w:rPr>
          <w:rStyle w:val="Ttulo4Car"/>
        </w:rPr>
        <w:t>Estencil de Banksy en http://www.banksy.co.uk/</w:t>
      </w:r>
    </w:p>
    <w:p w:rsidR="006E2673" w:rsidRDefault="006E2673" w:rsidP="00856952"/>
    <w:p w:rsidR="002060E0" w:rsidRDefault="00DA1096" w:rsidP="00856952">
      <w:r>
        <w:t xml:space="preserve">Para las superficies aquí elaboradas </w:t>
      </w:r>
      <w:r w:rsidR="00FB0CF5">
        <w:t>el material predominante es la madera</w:t>
      </w:r>
      <w:r>
        <w:t>, pero</w:t>
      </w:r>
      <w:r w:rsidR="00FB0CF5">
        <w:t xml:space="preserve"> </w:t>
      </w:r>
      <w:r w:rsidR="00E55476">
        <w:t>no</w:t>
      </w:r>
      <w:r w:rsidR="00FB0CF5">
        <w:t xml:space="preserve"> </w:t>
      </w:r>
      <w:r w:rsidR="00406B0E">
        <w:t>por</w:t>
      </w:r>
      <w:r w:rsidR="002060E0">
        <w:t xml:space="preserve"> un interés particular en </w:t>
      </w:r>
      <w:r>
        <w:t>ella</w:t>
      </w:r>
      <w:r w:rsidR="00406B0E">
        <w:t>,</w:t>
      </w:r>
      <w:r w:rsidR="002060E0">
        <w:t xml:space="preserve"> sino por</w:t>
      </w:r>
      <w:r w:rsidR="00FB0CF5">
        <w:t>que</w:t>
      </w:r>
      <w:r w:rsidR="002060E0">
        <w:t xml:space="preserve"> hasta los momentos resulta </w:t>
      </w:r>
      <w:r>
        <w:t xml:space="preserve">el material </w:t>
      </w:r>
      <w:r w:rsidR="00406B0E">
        <w:t>más apto</w:t>
      </w:r>
      <w:r w:rsidR="002060E0">
        <w:t xml:space="preserve"> (en término de eficiencia, costo</w:t>
      </w:r>
      <w:r w:rsidR="00406B0E">
        <w:t xml:space="preserve"> y fidelidad al diseño</w:t>
      </w:r>
      <w:r w:rsidR="002060E0">
        <w:t xml:space="preserve">) para construir las </w:t>
      </w:r>
      <w:r w:rsidR="00406B0E">
        <w:t>piezas</w:t>
      </w:r>
      <w:r w:rsidR="002060E0">
        <w:t>.</w:t>
      </w:r>
      <w:r w:rsidR="00406B0E">
        <w:t xml:space="preserve"> </w:t>
      </w:r>
      <w:r>
        <w:t xml:space="preserve">Es así como los procesos tienen mayor relación con el diseño y las herramientas que con el material en sí mismo. </w:t>
      </w:r>
    </w:p>
    <w:p w:rsidR="00A32270" w:rsidRDefault="00DA1096" w:rsidP="00A32270">
      <w:pPr>
        <w:rPr>
          <w:lang w:val="es-ES"/>
        </w:rPr>
      </w:pPr>
      <w:r>
        <w:t>Refiriéndonos a las procesos, es necesario señalar que el trabajo se en</w:t>
      </w:r>
      <w:r w:rsidR="00A32270">
        <w:t>marc</w:t>
      </w:r>
      <w:r>
        <w:t>a</w:t>
      </w:r>
      <w:r w:rsidR="00A32270">
        <w:t xml:space="preserve"> </w:t>
      </w:r>
      <w:r>
        <w:t>en</w:t>
      </w:r>
      <w:r w:rsidR="00A32270">
        <w:t xml:space="preserve"> la</w:t>
      </w:r>
      <w:r w:rsidR="00610C52">
        <w:t xml:space="preserve"> metodología cualitativa, </w:t>
      </w:r>
      <w:r w:rsidR="00A32270">
        <w:t>específicamente</w:t>
      </w:r>
      <w:r w:rsidR="00610C52">
        <w:t xml:space="preserve"> </w:t>
      </w:r>
      <w:r>
        <w:t>en</w:t>
      </w:r>
      <w:r w:rsidR="00610C52">
        <w:t xml:space="preserve"> </w:t>
      </w:r>
      <w:r>
        <w:t>el círculo</w:t>
      </w:r>
      <w:r w:rsidR="00610C52">
        <w:t xml:space="preserve"> hermenéutic</w:t>
      </w:r>
      <w:r>
        <w:t>o</w:t>
      </w:r>
      <w:r w:rsidR="00610C52">
        <w:t xml:space="preserve">, </w:t>
      </w:r>
      <w:r w:rsidR="00A32270">
        <w:t xml:space="preserve">utilizando </w:t>
      </w:r>
      <w:r>
        <w:t>el concepto</w:t>
      </w:r>
      <w:r w:rsidR="00A32270">
        <w:t xml:space="preserve"> expuesto por Schleiermacher y Dilthey quiénes lo explican de la siguiente forma </w:t>
      </w:r>
      <w:r w:rsidR="00A32270">
        <w:rPr>
          <w:lang w:val="es-ES"/>
        </w:rPr>
        <w:t xml:space="preserve">“el círculo hermenéutico, es un movimiento del pensamiento que va del todo a las partes y de las partes al todo, de modo que cada movimiento aumente el nivel de comprensión” </w:t>
      </w:r>
      <w:sdt>
        <w:sdtPr>
          <w:rPr>
            <w:lang w:val="es-ES"/>
          </w:rPr>
          <w:id w:val="4939540"/>
          <w:citation/>
        </w:sdtPr>
        <w:sdtContent>
          <w:r w:rsidR="00F47F88">
            <w:rPr>
              <w:lang w:val="es-ES"/>
            </w:rPr>
            <w:fldChar w:fldCharType="begin"/>
          </w:r>
          <w:r w:rsidR="00A32270">
            <w:rPr>
              <w:lang w:val="es-ES"/>
            </w:rPr>
            <w:instrText xml:space="preserve"> CITATION Mig10 \p 104 \l 3082  </w:instrText>
          </w:r>
          <w:r w:rsidR="00F47F88">
            <w:rPr>
              <w:lang w:val="es-ES"/>
            </w:rPr>
            <w:fldChar w:fldCharType="separate"/>
          </w:r>
          <w:r w:rsidR="00C651B4" w:rsidRPr="00C651B4">
            <w:rPr>
              <w:noProof/>
              <w:lang w:val="es-ES"/>
            </w:rPr>
            <w:t>(Miguélez, 2010, pág. 104)</w:t>
          </w:r>
          <w:r w:rsidR="00F47F88">
            <w:rPr>
              <w:lang w:val="es-ES"/>
            </w:rPr>
            <w:fldChar w:fldCharType="end"/>
          </w:r>
        </w:sdtContent>
      </w:sdt>
      <w:r w:rsidR="00396B34">
        <w:rPr>
          <w:lang w:val="es-ES"/>
        </w:rPr>
        <w:t xml:space="preserve">, es decir, cada rotación permite un avance. </w:t>
      </w:r>
    </w:p>
    <w:p w:rsidR="00A54522" w:rsidRPr="0082133B" w:rsidRDefault="00D83C52" w:rsidP="00EE7B8A">
      <w:pPr>
        <w:rPr>
          <w:lang w:val="es-ES"/>
        </w:rPr>
      </w:pPr>
      <w:r>
        <w:rPr>
          <w:lang w:val="es-ES"/>
        </w:rPr>
        <w:t>Entendiendo dicho progreso cíclico, se hace especial énfasis en el método</w:t>
      </w:r>
      <w:r w:rsidR="00396B34">
        <w:rPr>
          <w:lang w:val="es-ES"/>
        </w:rPr>
        <w:t xml:space="preserve"> “investigación-acción”</w:t>
      </w:r>
      <w:r w:rsidR="00F866E5">
        <w:rPr>
          <w:lang w:val="es-ES"/>
        </w:rPr>
        <w:t>, el cual</w:t>
      </w:r>
      <w:r w:rsidR="00396B34">
        <w:rPr>
          <w:lang w:val="es-ES"/>
        </w:rPr>
        <w:t xml:space="preserve"> se entiende fácilmente en</w:t>
      </w:r>
      <w:r w:rsidR="00F866E5">
        <w:rPr>
          <w:lang w:val="es-ES"/>
        </w:rPr>
        <w:t xml:space="preserve"> el</w:t>
      </w:r>
      <w:r w:rsidR="00396B34">
        <w:rPr>
          <w:lang w:val="es-ES"/>
        </w:rPr>
        <w:t xml:space="preserve"> siguiente ejemplo: “el capitán de un barco: observando la dirección del mismo, mueve el timón, constatando los resultados de esa acción, volviendo a mover el timón, etc., hasta lograr la ruta correcta” </w:t>
      </w:r>
      <w:sdt>
        <w:sdtPr>
          <w:rPr>
            <w:lang w:val="es-ES"/>
          </w:rPr>
          <w:id w:val="4939541"/>
          <w:citation/>
        </w:sdtPr>
        <w:sdtContent>
          <w:r w:rsidR="00F47F88">
            <w:rPr>
              <w:lang w:val="es-ES"/>
            </w:rPr>
            <w:fldChar w:fldCharType="begin"/>
          </w:r>
          <w:r w:rsidR="00396B34">
            <w:rPr>
              <w:lang w:val="es-ES"/>
            </w:rPr>
            <w:instrText xml:space="preserve"> CITATION Mig10 \p 241 \l 3082  </w:instrText>
          </w:r>
          <w:r w:rsidR="00F47F88">
            <w:rPr>
              <w:lang w:val="es-ES"/>
            </w:rPr>
            <w:fldChar w:fldCharType="separate"/>
          </w:r>
          <w:r w:rsidR="00C651B4" w:rsidRPr="00C651B4">
            <w:rPr>
              <w:noProof/>
              <w:lang w:val="es-ES"/>
            </w:rPr>
            <w:t>(Miguélez, 2010, pág. 241)</w:t>
          </w:r>
          <w:r w:rsidR="00F47F88">
            <w:rPr>
              <w:lang w:val="es-ES"/>
            </w:rPr>
            <w:fldChar w:fldCharType="end"/>
          </w:r>
        </w:sdtContent>
      </w:sdt>
      <w:r w:rsidR="002722C8">
        <w:rPr>
          <w:lang w:val="es-ES"/>
        </w:rPr>
        <w:t xml:space="preserve">. </w:t>
      </w:r>
      <w:r w:rsidR="00F12F10">
        <w:rPr>
          <w:lang w:val="es-ES"/>
        </w:rPr>
        <w:t xml:space="preserve"> </w:t>
      </w:r>
      <w:r w:rsidR="009251A9">
        <w:rPr>
          <w:lang w:val="es-ES"/>
        </w:rPr>
        <w:t xml:space="preserve">Teniendo en cuenta que la arquitectura  </w:t>
      </w:r>
      <w:r w:rsidR="00F12F10">
        <w:rPr>
          <w:lang w:val="es-ES"/>
        </w:rPr>
        <w:t xml:space="preserve">requiere generar un producto además del análisis y la comprensión, </w:t>
      </w:r>
      <w:r w:rsidR="00EE7B8A">
        <w:rPr>
          <w:lang w:val="es-ES"/>
        </w:rPr>
        <w:t>se propone modificar la estrategia añadiendo una etapa de producción, la</w:t>
      </w:r>
      <w:r w:rsidR="00425872">
        <w:rPr>
          <w:lang w:val="es-ES"/>
        </w:rPr>
        <w:t xml:space="preserve"> cual será luego confrontada </w:t>
      </w:r>
      <w:r w:rsidR="00EE7B8A">
        <w:rPr>
          <w:lang w:val="es-ES"/>
        </w:rPr>
        <w:t>en autocrítica</w:t>
      </w:r>
      <w:r w:rsidR="00371DA3">
        <w:rPr>
          <w:lang w:val="es-ES"/>
        </w:rPr>
        <w:t>.</w:t>
      </w:r>
      <w:r w:rsidR="00EE7B8A">
        <w:rPr>
          <w:lang w:val="es-ES"/>
        </w:rPr>
        <w:t xml:space="preserve"> </w:t>
      </w:r>
      <w:r w:rsidR="00371DA3">
        <w:rPr>
          <w:lang w:val="es-ES"/>
        </w:rPr>
        <w:t>En u</w:t>
      </w:r>
      <w:r w:rsidR="00425872">
        <w:rPr>
          <w:lang w:val="es-ES"/>
        </w:rPr>
        <w:t>n proceder</w:t>
      </w:r>
      <w:r w:rsidR="00EE7B8A">
        <w:rPr>
          <w:lang w:val="es-ES"/>
        </w:rPr>
        <w:t xml:space="preserve"> </w:t>
      </w:r>
      <w:r w:rsidR="00425872">
        <w:rPr>
          <w:lang w:val="es-ES"/>
        </w:rPr>
        <w:t>semejante al</w:t>
      </w:r>
      <w:r w:rsidR="00EE7B8A">
        <w:rPr>
          <w:lang w:val="es-ES"/>
        </w:rPr>
        <w:t xml:space="preserve"> expuest</w:t>
      </w:r>
      <w:r w:rsidR="00425872">
        <w:rPr>
          <w:lang w:val="es-ES"/>
        </w:rPr>
        <w:t>o</w:t>
      </w:r>
      <w:r w:rsidR="00EE7B8A">
        <w:rPr>
          <w:lang w:val="es-ES"/>
        </w:rPr>
        <w:t xml:space="preserve"> por </w:t>
      </w:r>
      <w:r w:rsidR="002722C8">
        <w:rPr>
          <w:lang w:val="es-ES"/>
        </w:rPr>
        <w:t xml:space="preserve">la oficina X-Architects </w:t>
      </w:r>
      <w:r w:rsidR="0082133B">
        <w:rPr>
          <w:lang w:val="es-ES"/>
        </w:rPr>
        <w:t xml:space="preserve">a través de la siguiente imagen que representa su concepción del proceso de diseño </w:t>
      </w:r>
      <w:r w:rsidR="00A54522">
        <w:t>(Imagen 02)</w:t>
      </w:r>
      <w:r w:rsidR="0082133B">
        <w:t>.</w:t>
      </w:r>
    </w:p>
    <w:p w:rsidR="00A54522" w:rsidRDefault="00A54522" w:rsidP="00856952"/>
    <w:p w:rsidR="001F3982" w:rsidRDefault="00A54522" w:rsidP="00A54522">
      <w:pPr>
        <w:jc w:val="center"/>
      </w:pPr>
      <w:r>
        <w:rPr>
          <w:noProof/>
          <w:lang w:val="es-ES" w:eastAsia="es-ES"/>
        </w:rPr>
        <w:drawing>
          <wp:inline distT="0" distB="0" distL="0" distR="0">
            <wp:extent cx="4198788" cy="1800000"/>
            <wp:effectExtent l="19050" t="0" r="0" b="0"/>
            <wp:docPr id="2" name="Imagen 2" descr="C:\Users\Public\Documents\Tesis de Master\anexos\img_libros\cyclical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Tesis de Master\anexos\img_libros\cyclicalprocess.jpg"/>
                    <pic:cNvPicPr>
                      <a:picLocks noChangeAspect="1" noChangeArrowheads="1"/>
                    </pic:cNvPicPr>
                  </pic:nvPicPr>
                  <pic:blipFill>
                    <a:blip r:embed="rId9" cstate="print"/>
                    <a:srcRect l="5718" t="12983" r="2850" b="10497"/>
                    <a:stretch>
                      <a:fillRect/>
                    </a:stretch>
                  </pic:blipFill>
                  <pic:spPr bwMode="auto">
                    <a:xfrm>
                      <a:off x="0" y="0"/>
                      <a:ext cx="4198788" cy="1800000"/>
                    </a:xfrm>
                    <a:prstGeom prst="rect">
                      <a:avLst/>
                    </a:prstGeom>
                    <a:noFill/>
                    <a:ln w="9525">
                      <a:noFill/>
                      <a:miter lim="800000"/>
                      <a:headEnd/>
                      <a:tailEnd/>
                    </a:ln>
                  </pic:spPr>
                </pic:pic>
              </a:graphicData>
            </a:graphic>
          </wp:inline>
        </w:drawing>
      </w:r>
    </w:p>
    <w:p w:rsidR="00A54522" w:rsidRPr="00C651B4" w:rsidRDefault="00460117" w:rsidP="00A54522">
      <w:pPr>
        <w:jc w:val="center"/>
        <w:rPr>
          <w:vertAlign w:val="superscript"/>
        </w:rPr>
      </w:pPr>
      <w:r>
        <w:t>Imagen 02</w:t>
      </w:r>
      <w:r w:rsidR="00A54522">
        <w:t xml:space="preserve"> “Ideogram”</w:t>
      </w:r>
      <w:r w:rsidR="0082133B">
        <w:t>.</w:t>
      </w:r>
      <w:r w:rsidR="00A54522">
        <w:t xml:space="preserve"> </w:t>
      </w:r>
      <w:sdt>
        <w:sdtPr>
          <w:rPr>
            <w:rStyle w:val="Ttulo4Car"/>
          </w:rPr>
          <w:id w:val="32042925"/>
          <w:citation/>
        </w:sdtPr>
        <w:sdtContent>
          <w:r w:rsidR="00F47F88" w:rsidRPr="00460117">
            <w:rPr>
              <w:rStyle w:val="Ttulo4Car"/>
            </w:rPr>
            <w:fldChar w:fldCharType="begin"/>
          </w:r>
          <w:r w:rsidR="00A54522" w:rsidRPr="00460117">
            <w:rPr>
              <w:rStyle w:val="Ttulo4Car"/>
            </w:rPr>
            <w:instrText xml:space="preserve"> CITATION Dur09 \p 306 \l 3082  </w:instrText>
          </w:r>
          <w:r w:rsidR="00F47F88" w:rsidRPr="00460117">
            <w:rPr>
              <w:rStyle w:val="Ttulo4Car"/>
            </w:rPr>
            <w:fldChar w:fldCharType="separate"/>
          </w:r>
          <w:r w:rsidR="00C651B4" w:rsidRPr="00C651B4">
            <w:rPr>
              <w:noProof/>
              <w:sz w:val="16"/>
              <w:szCs w:val="16"/>
            </w:rPr>
            <w:t>(Duran &amp; Eguaras, 2009, pág. 306)</w:t>
          </w:r>
          <w:r w:rsidR="00F47F88" w:rsidRPr="00460117">
            <w:rPr>
              <w:rStyle w:val="Ttulo4Car"/>
            </w:rPr>
            <w:fldChar w:fldCharType="end"/>
          </w:r>
        </w:sdtContent>
      </w:sdt>
    </w:p>
    <w:p w:rsidR="00A54522" w:rsidRDefault="00A54522" w:rsidP="00A54522">
      <w:pPr>
        <w:jc w:val="center"/>
      </w:pPr>
    </w:p>
    <w:p w:rsidR="0082133B" w:rsidRDefault="000077F2" w:rsidP="000077F2">
      <w:r>
        <w:t xml:space="preserve">El primer momento del ciclo tiene que ver </w:t>
      </w:r>
      <w:r w:rsidR="000C5FA0">
        <w:t xml:space="preserve">con </w:t>
      </w:r>
      <w:r>
        <w:t xml:space="preserve">la búsqueda y análisis, generalmente referido a la información necesaria para abordar el problema. Posteriormente se </w:t>
      </w:r>
      <w:r w:rsidR="00EE7B8A">
        <w:t>avanza a</w:t>
      </w:r>
      <w:r w:rsidR="00371DA3">
        <w:t xml:space="preserve"> un proceso </w:t>
      </w:r>
      <w:r>
        <w:t>de relaciones, puntos comunes, ventajas, etc. en el que se filtra el material obtenido, para iniciar la síntesis</w:t>
      </w:r>
      <w:r w:rsidR="0007504D">
        <w:t xml:space="preserve"> y canalización de </w:t>
      </w:r>
      <w:r>
        <w:t xml:space="preserve">los </w:t>
      </w:r>
      <w:r w:rsidR="0007504D">
        <w:t xml:space="preserve">contenidos enfocándolos </w:t>
      </w:r>
      <w:r>
        <w:t xml:space="preserve">hacia </w:t>
      </w:r>
      <w:r w:rsidR="0007504D">
        <w:t>la</w:t>
      </w:r>
      <w:r>
        <w:t xml:space="preserve"> producción. Lo que hace de este proceso realmente enriquecedor, es que se reinicia a partir del propio elemento creado, recomenzando la primera etapa </w:t>
      </w:r>
      <w:r w:rsidR="006C6BED">
        <w:t>de</w:t>
      </w:r>
      <w:r>
        <w:t xml:space="preserve"> análisis y crítica de lo producido, para ser alimentado por nuevos factores y “redirigir el curso</w:t>
      </w:r>
      <w:r w:rsidR="0007504D">
        <w:t xml:space="preserve"> del</w:t>
      </w:r>
      <w:r>
        <w:t xml:space="preserve"> barco</w:t>
      </w:r>
      <w:r w:rsidR="0007504D">
        <w:t>”</w:t>
      </w:r>
      <w:r>
        <w:t>.</w:t>
      </w:r>
      <w:r w:rsidR="00C26FA0">
        <w:t xml:space="preserve"> A este proceso me refiero como “investigar desde el hacer”, no es una búsqueda meramente teórica sino que existen resultados palpables los cuales pueden ser analizados para continuar el desarrollo de la investigación.</w:t>
      </w:r>
    </w:p>
    <w:p w:rsidR="000077F2" w:rsidRDefault="006C6BED" w:rsidP="000077F2">
      <w:r>
        <w:t>Sobre l</w:t>
      </w:r>
      <w:r w:rsidR="000077F2">
        <w:t>as experiencias que se abordan más adelante</w:t>
      </w:r>
      <w:r w:rsidR="00371DA3">
        <w:t xml:space="preserve"> en torno a </w:t>
      </w:r>
      <w:r>
        <w:t>las cuales gira e</w:t>
      </w:r>
      <w:r w:rsidR="00371DA3">
        <w:t>l</w:t>
      </w:r>
      <w:r>
        <w:t xml:space="preserve"> trabajo</w:t>
      </w:r>
      <w:r w:rsidR="000077F2">
        <w:t>,</w:t>
      </w:r>
      <w:r>
        <w:t xml:space="preserve"> es necesario decir que</w:t>
      </w:r>
      <w:r w:rsidR="000077F2">
        <w:t xml:space="preserve"> están separadas en el tiempo, pero íntegramente relacionadas en</w:t>
      </w:r>
      <w:r w:rsidR="00371DA3">
        <w:t xml:space="preserve"> </w:t>
      </w:r>
      <w:r w:rsidR="000077F2">
        <w:t xml:space="preserve">metodología, </w:t>
      </w:r>
      <w:r w:rsidR="00AC5353">
        <w:t xml:space="preserve">procesos y </w:t>
      </w:r>
      <w:r w:rsidR="000077F2">
        <w:t>conceptos de diseño aplicados</w:t>
      </w:r>
      <w:r w:rsidR="00C80BBF">
        <w:t>,</w:t>
      </w:r>
      <w:r w:rsidR="00AC5353">
        <w:t xml:space="preserve"> formando una columna vertebral que las enlaza</w:t>
      </w:r>
      <w:r w:rsidR="000077F2">
        <w:t>.</w:t>
      </w:r>
      <w:r w:rsidR="00AC5353" w:rsidRPr="00AC5353">
        <w:t xml:space="preserve"> </w:t>
      </w:r>
      <w:r w:rsidR="00371DA3">
        <w:t>En dicha estructura común resaltan</w:t>
      </w:r>
      <w:r w:rsidR="00AC5353">
        <w:t xml:space="preserve"> las siguientes ideas:</w:t>
      </w:r>
    </w:p>
    <w:p w:rsidR="0029280C" w:rsidRDefault="00AC5353" w:rsidP="0029280C">
      <w:pPr>
        <w:pStyle w:val="Prrafodelista"/>
        <w:numPr>
          <w:ilvl w:val="0"/>
          <w:numId w:val="1"/>
        </w:numPr>
      </w:pPr>
      <w:r>
        <w:t>El desarrollo de u</w:t>
      </w:r>
      <w:r w:rsidR="0029280C">
        <w:t xml:space="preserve">n nodo </w:t>
      </w:r>
      <w:r>
        <w:t>que garantiza el funcionamiento del sistema, y permite la variación del resto de las piezas</w:t>
      </w:r>
      <w:r w:rsidR="0029280C">
        <w:t>.</w:t>
      </w:r>
    </w:p>
    <w:p w:rsidR="005E202F" w:rsidRDefault="005E202F" w:rsidP="0029280C">
      <w:pPr>
        <w:pStyle w:val="Prrafodelista"/>
        <w:numPr>
          <w:ilvl w:val="0"/>
          <w:numId w:val="1"/>
        </w:numPr>
      </w:pPr>
      <w:r>
        <w:t xml:space="preserve">La superposición de piezas en una estructura </w:t>
      </w:r>
      <w:r w:rsidR="00AC5353">
        <w:t>tramada capaz</w:t>
      </w:r>
      <w:r w:rsidR="0029280C">
        <w:t xml:space="preserve"> de producir superficies auto-portantes, con un porcentaje de vacío variable.</w:t>
      </w:r>
    </w:p>
    <w:p w:rsidR="00AC5353" w:rsidRDefault="0029280C" w:rsidP="00856952">
      <w:pPr>
        <w:pStyle w:val="Prrafodelista"/>
        <w:numPr>
          <w:ilvl w:val="0"/>
          <w:numId w:val="1"/>
        </w:numPr>
      </w:pPr>
      <w:r>
        <w:lastRenderedPageBreak/>
        <w:t xml:space="preserve">La utilización </w:t>
      </w:r>
      <w:r w:rsidR="00AC5353">
        <w:t>de herramientas relacionadas a</w:t>
      </w:r>
      <w:r>
        <w:t xml:space="preserve"> la fabricación digital </w:t>
      </w:r>
      <w:r w:rsidR="00AC5353">
        <w:t>para acelerar el proceso de producción.</w:t>
      </w:r>
    </w:p>
    <w:p w:rsidR="00753100" w:rsidRDefault="002060E0" w:rsidP="00AC5353">
      <w:r>
        <w:t xml:space="preserve">Cada </w:t>
      </w:r>
      <w:r w:rsidR="00AC5353">
        <w:t xml:space="preserve">una de las experiencias </w:t>
      </w:r>
      <w:r>
        <w:t xml:space="preserve">tiene contextos y exigencias distintas, para poder </w:t>
      </w:r>
      <w:r w:rsidR="0007504D">
        <w:t xml:space="preserve">reconstruir y </w:t>
      </w:r>
      <w:r>
        <w:t xml:space="preserve">entender </w:t>
      </w:r>
      <w:r w:rsidR="006C6BED">
        <w:t>la totalidad</w:t>
      </w:r>
      <w:r>
        <w:t xml:space="preserve"> se abordan a continuación </w:t>
      </w:r>
      <w:r w:rsidR="00512378">
        <w:t>en orden cronológico.</w:t>
      </w:r>
    </w:p>
    <w:p w:rsidR="00753100" w:rsidRPr="00446DAE" w:rsidRDefault="00753100" w:rsidP="00856952"/>
    <w:p w:rsidR="00177724" w:rsidRPr="00177724" w:rsidRDefault="00177724" w:rsidP="00856952">
      <w:pPr>
        <w:pStyle w:val="Ttulo2"/>
      </w:pPr>
      <w:r w:rsidRPr="00177724">
        <w:t>Experiencia I.</w:t>
      </w:r>
      <w:r w:rsidR="00154728">
        <w:t xml:space="preserve"> </w:t>
      </w:r>
      <w:r w:rsidR="00E174E7">
        <w:t xml:space="preserve">Maestría de Diseño Arquitectónico. </w:t>
      </w:r>
      <w:r w:rsidR="003A0A91">
        <w:t>Taller de fabricación nodo/módulo/fragmento</w:t>
      </w:r>
      <w:r w:rsidR="00E174E7">
        <w:t xml:space="preserve">. </w:t>
      </w:r>
      <w:r w:rsidR="003A0A91">
        <w:t xml:space="preserve">FAU UCV </w:t>
      </w:r>
      <w:r w:rsidR="00512378">
        <w:t>05/2007</w:t>
      </w:r>
      <w:r w:rsidR="003A0A91">
        <w:t>.</w:t>
      </w:r>
    </w:p>
    <w:p w:rsidR="00E755A3" w:rsidRDefault="00D03BED" w:rsidP="00856952">
      <w:r>
        <w:t>El trabajo detona a través</w:t>
      </w:r>
      <w:r w:rsidR="00277C12">
        <w:t xml:space="preserve"> de la Maestría de Diseño</w:t>
      </w:r>
      <w:r>
        <w:t xml:space="preserve"> Arquitectónico</w:t>
      </w:r>
      <w:r w:rsidR="00277C12">
        <w:t xml:space="preserve">, </w:t>
      </w:r>
      <w:r>
        <w:t>en la asignación de crear un</w:t>
      </w:r>
      <w:r w:rsidR="00277C12">
        <w:t xml:space="preserve"> elemento constructivo </w:t>
      </w:r>
      <w:r>
        <w:t>a partir del</w:t>
      </w:r>
      <w:r w:rsidR="00177724">
        <w:t xml:space="preserve"> análisis de un material. </w:t>
      </w:r>
      <w:r w:rsidR="00772A18">
        <w:t>Seleccionando</w:t>
      </w:r>
      <w:r w:rsidR="00177724">
        <w:t xml:space="preserve"> un </w:t>
      </w:r>
      <w:r w:rsidR="00FE2A1D">
        <w:t>compuesto</w:t>
      </w:r>
      <w:r w:rsidR="00177724">
        <w:t xml:space="preserve"> liviano, resistente, económico y reciclable</w:t>
      </w:r>
      <w:r>
        <w:t>, el cartón corrugado</w:t>
      </w:r>
      <w:r w:rsidR="00177724">
        <w:t xml:space="preserve">; </w:t>
      </w:r>
      <w:r>
        <w:t>en la búsqueda de las características q</w:t>
      </w:r>
      <w:r w:rsidR="00772A18">
        <w:t>ue producen dich</w:t>
      </w:r>
      <w:r w:rsidR="000C5FA0">
        <w:t>a</w:t>
      </w:r>
      <w:r w:rsidR="00772A18">
        <w:t>s v</w:t>
      </w:r>
      <w:r w:rsidR="000C5FA0">
        <w:t>entajas</w:t>
      </w:r>
      <w:r w:rsidR="00772A18">
        <w:t xml:space="preserve">, para </w:t>
      </w:r>
      <w:r>
        <w:t>reconfigura</w:t>
      </w:r>
      <w:r w:rsidR="000C5FA0">
        <w:t>rlas</w:t>
      </w:r>
      <w:r>
        <w:t xml:space="preserve"> </w:t>
      </w:r>
      <w:r w:rsidR="00772A18">
        <w:t>y aplicarl</w:t>
      </w:r>
      <w:r w:rsidR="000C5FA0">
        <w:t>a</w:t>
      </w:r>
      <w:r w:rsidR="00772A18">
        <w:t xml:space="preserve">s </w:t>
      </w:r>
      <w:r>
        <w:t>en algún elemento constructivo.</w:t>
      </w:r>
    </w:p>
    <w:p w:rsidR="00177724" w:rsidRDefault="00177724" w:rsidP="00856952">
      <w:r>
        <w:t xml:space="preserve">El punto en que </w:t>
      </w:r>
      <w:r w:rsidR="007A5BF9">
        <w:t xml:space="preserve">se </w:t>
      </w:r>
      <w:r w:rsidR="00D03BED">
        <w:t>enfoc</w:t>
      </w:r>
      <w:r w:rsidR="007A5BF9">
        <w:t>an</w:t>
      </w:r>
      <w:r>
        <w:t xml:space="preserve"> </w:t>
      </w:r>
      <w:r w:rsidR="00D03BED">
        <w:t>la</w:t>
      </w:r>
      <w:r>
        <w:t>s observaciones</w:t>
      </w:r>
      <w:r w:rsidR="00FE2A1D">
        <w:t xml:space="preserve"> es</w:t>
      </w:r>
      <w:r>
        <w:t xml:space="preserve"> en el diseño</w:t>
      </w:r>
      <w:r w:rsidR="00C74488">
        <w:t>,</w:t>
      </w:r>
      <w:r>
        <w:t xml:space="preserve"> </w:t>
      </w:r>
      <w:r w:rsidR="000C5FA0">
        <w:t>para reconocer los puntos que le dan</w:t>
      </w:r>
      <w:r>
        <w:t xml:space="preserve"> una </w:t>
      </w:r>
      <w:r w:rsidR="00C74488">
        <w:t xml:space="preserve">alta </w:t>
      </w:r>
      <w:r>
        <w:t xml:space="preserve">resistencia </w:t>
      </w:r>
      <w:r w:rsidR="007A5BF9">
        <w:t>a dicho material</w:t>
      </w:r>
      <w:r>
        <w:t xml:space="preserve">, sobre todo a la compresión. </w:t>
      </w:r>
      <w:r w:rsidR="00D03BED">
        <w:t xml:space="preserve">Haciéndose </w:t>
      </w:r>
      <w:r w:rsidR="007A5BF9">
        <w:t>notar</w:t>
      </w:r>
      <w:r>
        <w:t xml:space="preserve"> en un </w:t>
      </w:r>
      <w:r w:rsidR="007A5BF9">
        <w:t>corte</w:t>
      </w:r>
      <w:r>
        <w:t xml:space="preserve"> que la onda continua soportada por </w:t>
      </w:r>
      <w:r w:rsidR="00FE2A1D">
        <w:t xml:space="preserve">los planos </w:t>
      </w:r>
      <w:r w:rsidR="007A5BF9">
        <w:t>exteriores son</w:t>
      </w:r>
      <w:r w:rsidR="00FE2A1D">
        <w:t xml:space="preserve"> la combinación que le </w:t>
      </w:r>
      <w:r w:rsidR="000C5FA0">
        <w:t>genera</w:t>
      </w:r>
      <w:r w:rsidR="00FE2A1D">
        <w:t xml:space="preserve"> dicha c</w:t>
      </w:r>
      <w:r w:rsidR="007A5BF9">
        <w:t>ualidad</w:t>
      </w:r>
      <w:r w:rsidR="00FE2A1D">
        <w:t xml:space="preserve">. </w:t>
      </w:r>
      <w:r w:rsidR="007A5BF9">
        <w:t>Lo que trae consigo v</w:t>
      </w:r>
      <w:r w:rsidR="0035366F">
        <w:t>arias experimentaciones</w:t>
      </w:r>
      <w:r w:rsidR="007A5BF9">
        <w:t>, muchas</w:t>
      </w:r>
      <w:r w:rsidR="0035366F">
        <w:t xml:space="preserve"> azarosas y poco fructíferas, pero aún así estas primeras observaciones brindaron las bases para el desarrollo siguiente. Teniendo en cuenta un pensamiento importante en cualquier proyecto o investigación que dice “Al derribar un edificio, siempre se aprovecha algo para el que se ha de edificar después” </w:t>
      </w:r>
      <w:sdt>
        <w:sdtPr>
          <w:id w:val="32042921"/>
          <w:citation/>
        </w:sdtPr>
        <w:sdtContent>
          <w:r w:rsidR="00F47F88">
            <w:fldChar w:fldCharType="begin"/>
          </w:r>
          <w:r w:rsidR="0035366F">
            <w:rPr>
              <w:lang w:val="es-ES"/>
            </w:rPr>
            <w:instrText xml:space="preserve"> CITATION Des04 \p 39 \l 3082  </w:instrText>
          </w:r>
          <w:r w:rsidR="00F47F88">
            <w:fldChar w:fldCharType="separate"/>
          </w:r>
          <w:r w:rsidR="00C651B4" w:rsidRPr="00C651B4">
            <w:rPr>
              <w:noProof/>
              <w:lang w:val="es-ES"/>
            </w:rPr>
            <w:t>(Descartes, 2004, pág. 39)</w:t>
          </w:r>
          <w:r w:rsidR="00F47F88">
            <w:fldChar w:fldCharType="end"/>
          </w:r>
        </w:sdtContent>
      </w:sdt>
      <w:r w:rsidR="0035366F">
        <w:t xml:space="preserve"> </w:t>
      </w:r>
      <w:r w:rsidR="00D03BED">
        <w:t xml:space="preserve">ya que a través de esos primeros experimentos </w:t>
      </w:r>
      <w:r w:rsidR="007A5BF9">
        <w:t>se recoge a</w:t>
      </w:r>
      <w:r w:rsidR="00D03BED">
        <w:t xml:space="preserve"> la onda como “alma” del compuesto</w:t>
      </w:r>
      <w:r w:rsidR="0035366F">
        <w:t xml:space="preserve">, </w:t>
      </w:r>
      <w:r w:rsidR="00D03BED">
        <w:t>siendo esta la principal responsable de</w:t>
      </w:r>
      <w:r w:rsidR="0035366F">
        <w:t xml:space="preserve"> la rigidez </w:t>
      </w:r>
      <w:r w:rsidR="007A5BF9">
        <w:t>y</w:t>
      </w:r>
      <w:r w:rsidR="0035366F">
        <w:t xml:space="preserve"> además</w:t>
      </w:r>
      <w:r w:rsidR="00D03BED">
        <w:t xml:space="preserve"> </w:t>
      </w:r>
      <w:r w:rsidR="007A5BF9">
        <w:t xml:space="preserve">capaz de calzar en determinadas configuraciones </w:t>
      </w:r>
      <w:r w:rsidR="000F027F">
        <w:t>(Imagen 03).</w:t>
      </w:r>
    </w:p>
    <w:p w:rsidR="000F027F" w:rsidRDefault="000F027F" w:rsidP="00856952"/>
    <w:p w:rsidR="000F027F" w:rsidRDefault="000F027F" w:rsidP="000F027F">
      <w:pPr>
        <w:jc w:val="center"/>
      </w:pPr>
      <w:r>
        <w:rPr>
          <w:noProof/>
          <w:lang w:val="es-ES" w:eastAsia="es-ES"/>
        </w:rPr>
        <w:lastRenderedPageBreak/>
        <w:drawing>
          <wp:inline distT="0" distB="0" distL="0" distR="0">
            <wp:extent cx="2046860" cy="1800000"/>
            <wp:effectExtent l="19050" t="0" r="0" b="0"/>
            <wp:docPr id="3" name="Imagen 3" descr="C:\Users\Public\Documents\cursos\trienal_2010\imágenes\trabajo_escrito\trienalcapra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cursos\trienal_2010\imágenes\trabajo_escrito\trienalcapra1_01.gif"/>
                    <pic:cNvPicPr>
                      <a:picLocks noChangeAspect="1" noChangeArrowheads="1"/>
                    </pic:cNvPicPr>
                  </pic:nvPicPr>
                  <pic:blipFill>
                    <a:blip r:embed="rId10">
                      <a:lum bright="10000"/>
                    </a:blip>
                    <a:srcRect t="11945"/>
                    <a:stretch>
                      <a:fillRect/>
                    </a:stretch>
                  </pic:blipFill>
                  <pic:spPr bwMode="auto">
                    <a:xfrm>
                      <a:off x="0" y="0"/>
                      <a:ext cx="2046860" cy="1800000"/>
                    </a:xfrm>
                    <a:prstGeom prst="rect">
                      <a:avLst/>
                    </a:prstGeom>
                    <a:noFill/>
                    <a:ln w="9525">
                      <a:noFill/>
                      <a:miter lim="800000"/>
                      <a:headEnd/>
                      <a:tailEnd/>
                    </a:ln>
                  </pic:spPr>
                </pic:pic>
              </a:graphicData>
            </a:graphic>
          </wp:inline>
        </w:drawing>
      </w:r>
    </w:p>
    <w:p w:rsidR="000F027F" w:rsidRDefault="00460117" w:rsidP="000F027F">
      <w:pPr>
        <w:jc w:val="center"/>
      </w:pPr>
      <w:r>
        <w:t>Imagen 03</w:t>
      </w:r>
      <w:r w:rsidR="000F027F">
        <w:t xml:space="preserve"> “Engranaje”. </w:t>
      </w:r>
      <w:r w:rsidR="000F027F" w:rsidRPr="00460117">
        <w:rPr>
          <w:rStyle w:val="Ttulo4Car"/>
        </w:rPr>
        <w:t>Fotografía del autor.</w:t>
      </w:r>
    </w:p>
    <w:p w:rsidR="000F027F" w:rsidRDefault="000F027F" w:rsidP="00856952"/>
    <w:p w:rsidR="00886FEE" w:rsidRPr="00886FEE" w:rsidRDefault="00C41DCB" w:rsidP="00886FEE">
      <w:r w:rsidRPr="00886FEE">
        <w:t xml:space="preserve">La onda por si sola es un elemento infinito, y las terminaciones dependerán de la condición específica que se le brinde. </w:t>
      </w:r>
      <w:r w:rsidR="007A5BF9">
        <w:t>S</w:t>
      </w:r>
      <w:r w:rsidR="00886FEE" w:rsidRPr="00886FEE">
        <w:t xml:space="preserve">e propone la organización en sección circular </w:t>
      </w:r>
      <w:r w:rsidR="007A5BF9">
        <w:t>para</w:t>
      </w:r>
      <w:r w:rsidR="00886FEE" w:rsidRPr="00886FEE">
        <w:t xml:space="preserve"> garantiza</w:t>
      </w:r>
      <w:r w:rsidR="007A5BF9">
        <w:t>r</w:t>
      </w:r>
      <w:r w:rsidR="00886FEE" w:rsidRPr="00886FEE">
        <w:t xml:space="preserve"> una figura finita y repetible</w:t>
      </w:r>
      <w:r w:rsidR="007A5BF9">
        <w:t>,</w:t>
      </w:r>
      <w:r w:rsidRPr="00886FEE">
        <w:t xml:space="preserve"> </w:t>
      </w:r>
      <w:r w:rsidR="007A5BF9">
        <w:t>c</w:t>
      </w:r>
      <w:r w:rsidR="00886FEE" w:rsidRPr="00886FEE">
        <w:t>onstituyendo una pieza que recuerda un engranaje y posee semejantes capacidades de relación geométrica.</w:t>
      </w:r>
    </w:p>
    <w:p w:rsidR="0042567D" w:rsidRDefault="0042567D" w:rsidP="00856952">
      <w:r>
        <w:t xml:space="preserve">El ejercicio </w:t>
      </w:r>
      <w:r w:rsidR="00136DDF">
        <w:t xml:space="preserve">de convertir el primer trazo de la onda en una pieza capaz de </w:t>
      </w:r>
      <w:r w:rsidR="007A5BF9">
        <w:t>materializarse</w:t>
      </w:r>
      <w:r w:rsidR="00136DDF">
        <w:t xml:space="preserve"> plantea en sí mismo un</w:t>
      </w:r>
      <w:r w:rsidR="00E34719">
        <w:t>a</w:t>
      </w:r>
      <w:r>
        <w:t xml:space="preserve"> exploración de formas, disposiciones y relaciones geométricas</w:t>
      </w:r>
      <w:r w:rsidR="00136DDF">
        <w:t>. E</w:t>
      </w:r>
      <w:r w:rsidR="00D77CD8">
        <w:t>s necesario sobreponer dos figuras con la misma cantidad de lados, un</w:t>
      </w:r>
      <w:r w:rsidR="00E34719">
        <w:t>a</w:t>
      </w:r>
      <w:r w:rsidR="00D77CD8">
        <w:t xml:space="preserve"> sobre otr</w:t>
      </w:r>
      <w:r w:rsidR="00136DDF">
        <w:t>a</w:t>
      </w:r>
      <w:r w:rsidR="00D77CD8">
        <w:t xml:space="preserve"> girando </w:t>
      </w:r>
      <w:r w:rsidR="00E34719">
        <w:t>la</w:t>
      </w:r>
      <w:r w:rsidR="00D77CD8">
        <w:t xml:space="preserve"> segund</w:t>
      </w:r>
      <w:r w:rsidR="00E34719">
        <w:t>a</w:t>
      </w:r>
      <w:r w:rsidR="00D77CD8">
        <w:t xml:space="preserve"> sobre su centro, desde una de sus puntas hasta la proyección de una recta que partiendo desde el centro </w:t>
      </w:r>
      <w:r w:rsidR="009C6E1D">
        <w:t>intercepte</w:t>
      </w:r>
      <w:r w:rsidR="00D77CD8">
        <w:t xml:space="preserve"> el punto medio del lado consecuente. Luego es necesario dibujar círculos en cada una de las puntas con un radio igual a la mitad de la distancia entre dos puntas adyacentes</w:t>
      </w:r>
      <w:r w:rsidR="00E34719">
        <w:t>,</w:t>
      </w:r>
      <w:r w:rsidR="00D77CD8">
        <w:t xml:space="preserve"> </w:t>
      </w:r>
      <w:r w:rsidR="00E34719">
        <w:t>para recortar dichos</w:t>
      </w:r>
      <w:r w:rsidR="00D77CD8">
        <w:t xml:space="preserve"> círculos alternadamente donde estos se tocan, </w:t>
      </w:r>
      <w:r w:rsidR="007A5BF9">
        <w:t>y lograr así</w:t>
      </w:r>
      <w:r w:rsidR="00D77CD8">
        <w:t xml:space="preserve"> una línea </w:t>
      </w:r>
      <w:r w:rsidR="00F2439D">
        <w:t>continua</w:t>
      </w:r>
      <w:r w:rsidR="00100003">
        <w:t>.</w:t>
      </w:r>
    </w:p>
    <w:p w:rsidR="00100003" w:rsidRDefault="004F250D" w:rsidP="00100003">
      <w:r>
        <w:t>Además de regularizar la pieza</w:t>
      </w:r>
      <w:r w:rsidR="00100003">
        <w:t xml:space="preserve"> se hacen evidentes nuevas posibilidades, </w:t>
      </w:r>
      <w:r w:rsidR="00FD147D">
        <w:t>de</w:t>
      </w:r>
      <w:r w:rsidR="00100003">
        <w:t>mostrando que una vez razonado el concepto de diseño</w:t>
      </w:r>
      <w:r w:rsidR="00D43250">
        <w:t xml:space="preserve"> este</w:t>
      </w:r>
      <w:r w:rsidR="00100003">
        <w:t xml:space="preserve"> </w:t>
      </w:r>
      <w:r w:rsidR="00FD147D">
        <w:t xml:space="preserve">puede ser aplicado a formas de </w:t>
      </w:r>
      <w:r w:rsidR="00D43250">
        <w:t xml:space="preserve">infinitas puntas </w:t>
      </w:r>
      <w:r w:rsidR="00100003">
        <w:t>produciendo diferentes resultados (Imagen 04).</w:t>
      </w:r>
    </w:p>
    <w:p w:rsidR="000F027F" w:rsidRDefault="000F027F" w:rsidP="00856952"/>
    <w:p w:rsidR="000F027F" w:rsidRDefault="000F027F" w:rsidP="00CF63D7">
      <w:pPr>
        <w:jc w:val="center"/>
      </w:pPr>
      <w:r>
        <w:rPr>
          <w:noProof/>
          <w:lang w:val="es-ES" w:eastAsia="es-ES"/>
        </w:rPr>
        <w:lastRenderedPageBreak/>
        <w:drawing>
          <wp:inline distT="0" distB="0" distL="0" distR="0">
            <wp:extent cx="5395992" cy="1800000"/>
            <wp:effectExtent l="19050" t="0" r="0" b="0"/>
            <wp:docPr id="4" name="Imagen 4" descr="C:\Users\Public\Documents\cursos\trienal_2010\imágenes\trabajo_escrito\trienalcapra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cursos\trienal_2010\imágenes\trabajo_escrito\trienalcapra1_02.jpg"/>
                    <pic:cNvPicPr>
                      <a:picLocks noChangeAspect="1" noChangeArrowheads="1"/>
                    </pic:cNvPicPr>
                  </pic:nvPicPr>
                  <pic:blipFill>
                    <a:blip r:embed="rId11" cstate="print"/>
                    <a:srcRect/>
                    <a:stretch>
                      <a:fillRect/>
                    </a:stretch>
                  </pic:blipFill>
                  <pic:spPr bwMode="auto">
                    <a:xfrm>
                      <a:off x="0" y="0"/>
                      <a:ext cx="5395992" cy="1800000"/>
                    </a:xfrm>
                    <a:prstGeom prst="rect">
                      <a:avLst/>
                    </a:prstGeom>
                    <a:noFill/>
                    <a:ln w="9525">
                      <a:noFill/>
                      <a:miter lim="800000"/>
                      <a:headEnd/>
                      <a:tailEnd/>
                    </a:ln>
                  </pic:spPr>
                </pic:pic>
              </a:graphicData>
            </a:graphic>
          </wp:inline>
        </w:drawing>
      </w:r>
    </w:p>
    <w:p w:rsidR="000F027F" w:rsidRDefault="000F027F" w:rsidP="000F027F">
      <w:pPr>
        <w:jc w:val="center"/>
      </w:pPr>
      <w:r>
        <w:t>Imagen 0</w:t>
      </w:r>
      <w:r w:rsidR="00100003">
        <w:t>4</w:t>
      </w:r>
      <w:r>
        <w:t xml:space="preserve"> “</w:t>
      </w:r>
      <w:r w:rsidR="00100003">
        <w:t>Geometría</w:t>
      </w:r>
      <w:r>
        <w:t xml:space="preserve">”. </w:t>
      </w:r>
      <w:r w:rsidR="00100003" w:rsidRPr="00460117">
        <w:rPr>
          <w:rStyle w:val="Ttulo4Car"/>
        </w:rPr>
        <w:t>Captura de pantalla, trabajo del autor</w:t>
      </w:r>
      <w:r w:rsidRPr="00460117">
        <w:rPr>
          <w:rStyle w:val="Ttulo4Car"/>
        </w:rPr>
        <w:t>.</w:t>
      </w:r>
    </w:p>
    <w:p w:rsidR="000F027F" w:rsidRDefault="000F027F" w:rsidP="00856952"/>
    <w:p w:rsidR="00C41DCB" w:rsidRDefault="00EF3425" w:rsidP="00856952">
      <w:r>
        <w:t>Considerando</w:t>
      </w:r>
      <w:r w:rsidR="00C41DCB">
        <w:t xml:space="preserve"> que las primeras experimentaciones con la onda extruida </w:t>
      </w:r>
      <w:r w:rsidR="00D43250">
        <w:t xml:space="preserve">(relacionadas al propio cartón corrugado) </w:t>
      </w:r>
      <w:r w:rsidR="00C41DCB">
        <w:t xml:space="preserve">no brindaron </w:t>
      </w:r>
      <w:r w:rsidR="004F250D">
        <w:t>mayores aportes</w:t>
      </w:r>
      <w:r w:rsidR="000A4D2C">
        <w:t>,</w:t>
      </w:r>
      <w:r>
        <w:t xml:space="preserve"> </w:t>
      </w:r>
      <w:r w:rsidR="004F250D">
        <w:t>se propone</w:t>
      </w:r>
      <w:r w:rsidR="00D43250">
        <w:t xml:space="preserve"> en esta oportunidad la multiplicación de la figura lograda para producir organizaciones lineales y de superficie </w:t>
      </w:r>
      <w:r w:rsidR="00CF63D7">
        <w:t>(Imagen 05)</w:t>
      </w:r>
      <w:r w:rsidR="000A4D2C">
        <w:t>.</w:t>
      </w:r>
    </w:p>
    <w:p w:rsidR="00CF63D7" w:rsidRDefault="00CF63D7" w:rsidP="00856952"/>
    <w:p w:rsidR="00CF63D7" w:rsidRDefault="00CF63D7" w:rsidP="00CF63D7">
      <w:pPr>
        <w:jc w:val="center"/>
      </w:pPr>
      <w:r>
        <w:rPr>
          <w:noProof/>
          <w:lang w:val="es-ES" w:eastAsia="es-ES"/>
        </w:rPr>
        <w:drawing>
          <wp:inline distT="0" distB="0" distL="0" distR="0">
            <wp:extent cx="5395361" cy="1800000"/>
            <wp:effectExtent l="19050" t="0" r="0" b="0"/>
            <wp:docPr id="5" name="Imagen 5" descr="C:\Users\Public\Documents\cursos\trienal_2010\imágenes\trabajo_escrito\trienalcapra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cursos\trienal_2010\imágenes\trabajo_escrito\trienalcapra1_03.jpg"/>
                    <pic:cNvPicPr>
                      <a:picLocks noChangeAspect="1" noChangeArrowheads="1"/>
                    </pic:cNvPicPr>
                  </pic:nvPicPr>
                  <pic:blipFill>
                    <a:blip r:embed="rId12" cstate="print"/>
                    <a:srcRect/>
                    <a:stretch>
                      <a:fillRect/>
                    </a:stretch>
                  </pic:blipFill>
                  <pic:spPr bwMode="auto">
                    <a:xfrm>
                      <a:off x="0" y="0"/>
                      <a:ext cx="5395361" cy="1800000"/>
                    </a:xfrm>
                    <a:prstGeom prst="rect">
                      <a:avLst/>
                    </a:prstGeom>
                    <a:noFill/>
                    <a:ln w="9525">
                      <a:noFill/>
                      <a:miter lim="800000"/>
                      <a:headEnd/>
                      <a:tailEnd/>
                    </a:ln>
                  </pic:spPr>
                </pic:pic>
              </a:graphicData>
            </a:graphic>
          </wp:inline>
        </w:drawing>
      </w:r>
    </w:p>
    <w:p w:rsidR="00CF63D7" w:rsidRDefault="00460117" w:rsidP="00CF63D7">
      <w:pPr>
        <w:jc w:val="center"/>
      </w:pPr>
      <w:r>
        <w:t>Imagen 05</w:t>
      </w:r>
      <w:r w:rsidR="00CF63D7">
        <w:t xml:space="preserve"> “Organizaciones en digital”. </w:t>
      </w:r>
      <w:r w:rsidR="00CF63D7" w:rsidRPr="00460117">
        <w:rPr>
          <w:rStyle w:val="Ttulo4Car"/>
        </w:rPr>
        <w:t>Captura de pantalla, trabajo del autor.</w:t>
      </w:r>
    </w:p>
    <w:p w:rsidR="00CF63D7" w:rsidRDefault="00CF63D7" w:rsidP="00856952"/>
    <w:p w:rsidR="004F250D" w:rsidRDefault="000A4D2C" w:rsidP="00856952">
      <w:r>
        <w:t>En el proceso de experimentar con las dive</w:t>
      </w:r>
      <w:r w:rsidR="000C5FA0">
        <w:t>rsas figuras y sus agrupaciones manifiesta</w:t>
      </w:r>
      <w:r>
        <w:t xml:space="preserve"> diversos resultados dependiendo del número de </w:t>
      </w:r>
      <w:r w:rsidR="00D43250">
        <w:t>puntas de la</w:t>
      </w:r>
      <w:r>
        <w:t xml:space="preserve"> </w:t>
      </w:r>
      <w:r w:rsidR="00D43250">
        <w:t xml:space="preserve">pieza </w:t>
      </w:r>
      <w:r w:rsidR="004F250D">
        <w:t>original. Donde resalta</w:t>
      </w:r>
      <w:r>
        <w:t xml:space="preserve"> </w:t>
      </w:r>
      <w:r w:rsidR="00D43250">
        <w:t xml:space="preserve">la capacidad </w:t>
      </w:r>
      <w:r w:rsidR="004F250D">
        <w:t>de organización lineal</w:t>
      </w:r>
      <w:r w:rsidR="00D43250">
        <w:t xml:space="preserve"> </w:t>
      </w:r>
      <w:r w:rsidR="004F250D">
        <w:t xml:space="preserve">capaz de </w:t>
      </w:r>
      <w:r w:rsidR="00D43250">
        <w:t>absorb</w:t>
      </w:r>
      <w:r w:rsidR="004F250D">
        <w:t>er</w:t>
      </w:r>
      <w:r w:rsidR="00D43250">
        <w:t xml:space="preserve"> </w:t>
      </w:r>
      <w:r w:rsidR="000C5FA0">
        <w:t>l</w:t>
      </w:r>
      <w:r w:rsidR="00D43250">
        <w:t xml:space="preserve">os radios de giro, así como </w:t>
      </w:r>
      <w:r>
        <w:t xml:space="preserve">agrupaciones </w:t>
      </w:r>
      <w:r w:rsidR="00D43250">
        <w:t>capaces de cubrir superficies en distinto patrones</w:t>
      </w:r>
      <w:r>
        <w:t>.</w:t>
      </w:r>
      <w:r w:rsidR="00F322F7">
        <w:t xml:space="preserve"> </w:t>
      </w:r>
    </w:p>
    <w:p w:rsidR="00F322F7" w:rsidRDefault="004F250D" w:rsidP="00856952">
      <w:r>
        <w:lastRenderedPageBreak/>
        <w:t>Alcanzado un punto en el que la representación digital empieza a brindar limitaciones, se inicia una etapa de producción que permita continuar la exploración. Lo que hace surgir una interrogante, ya que h</w:t>
      </w:r>
      <w:r w:rsidR="00F322F7">
        <w:t xml:space="preserve">abiendo dejado atrás el </w:t>
      </w:r>
      <w:r>
        <w:t>cartón corrugado como compuesto</w:t>
      </w:r>
      <w:r w:rsidR="00F322F7">
        <w:t xml:space="preserve"> para </w:t>
      </w:r>
      <w:r w:rsidR="00EF6046">
        <w:t xml:space="preserve">pasar a </w:t>
      </w:r>
      <w:r w:rsidR="00F322F7">
        <w:t>utilizar parte de su lógica constructiva</w:t>
      </w:r>
      <w:r>
        <w:t xml:space="preserve"> </w:t>
      </w:r>
      <w:r w:rsidR="00F322F7">
        <w:t>¿cómo y en qué material producir est</w:t>
      </w:r>
      <w:r>
        <w:t>a</w:t>
      </w:r>
      <w:r w:rsidR="00F322F7">
        <w:t xml:space="preserve">s </w:t>
      </w:r>
      <w:r>
        <w:t>piezas</w:t>
      </w:r>
      <w:r w:rsidR="00F322F7">
        <w:t>?</w:t>
      </w:r>
    </w:p>
    <w:p w:rsidR="008965C0" w:rsidRDefault="0073212B" w:rsidP="00856952">
      <w:r>
        <w:t>Reconociendo las</w:t>
      </w:r>
      <w:r w:rsidR="00EF6046">
        <w:t xml:space="preserve"> dificultades de fabricación</w:t>
      </w:r>
      <w:r>
        <w:t xml:space="preserve"> </w:t>
      </w:r>
      <w:r w:rsidR="004F250D">
        <w:t>de estas formas tan particulares</w:t>
      </w:r>
      <w:r w:rsidR="00EF6046">
        <w:t>, el primer intento involucra la construcción de moldes que permitan vaciar</w:t>
      </w:r>
      <w:r w:rsidR="004F250D">
        <w:t>las</w:t>
      </w:r>
      <w:r w:rsidR="00EF6046">
        <w:t xml:space="preserve"> </w:t>
      </w:r>
      <w:r w:rsidR="008965C0">
        <w:t>pero rápidamente se descarta dicha posibilidad por lo lento del proceso</w:t>
      </w:r>
      <w:r>
        <w:t xml:space="preserve">. </w:t>
      </w:r>
    </w:p>
    <w:p w:rsidR="00C41DCB" w:rsidRDefault="008965C0" w:rsidP="00856952">
      <w:r>
        <w:t>Se selecciona posteriormente</w:t>
      </w:r>
      <w:r w:rsidR="0073212B">
        <w:t xml:space="preserve"> </w:t>
      </w:r>
      <w:r>
        <w:t>la fabricación digital, que garantiza</w:t>
      </w:r>
      <w:r w:rsidR="0073212B">
        <w:t xml:space="preserve"> </w:t>
      </w:r>
      <w:r>
        <w:t>la producción en un tiempo reducido</w:t>
      </w:r>
      <w:r w:rsidR="0073212B">
        <w:t xml:space="preserve"> de una gran cantidad de piezas y además </w:t>
      </w:r>
      <w:r>
        <w:t xml:space="preserve">permite </w:t>
      </w:r>
      <w:r w:rsidR="004F250D">
        <w:t>varia</w:t>
      </w:r>
      <w:r w:rsidR="00C74488">
        <w:t>r las</w:t>
      </w:r>
      <w:r w:rsidR="004F250D">
        <w:t xml:space="preserve"> características de los elementos sin que est</w:t>
      </w:r>
      <w:r w:rsidR="00DD035C">
        <w:t xml:space="preserve">o </w:t>
      </w:r>
      <w:r w:rsidR="007F6F6F">
        <w:t xml:space="preserve">involucre mayor </w:t>
      </w:r>
      <w:r w:rsidR="00DD035C">
        <w:t>complicación</w:t>
      </w:r>
      <w:r>
        <w:t>, utilizando</w:t>
      </w:r>
      <w:r w:rsidR="00446DAE">
        <w:t xml:space="preserve"> máquinas de corte láser </w:t>
      </w:r>
      <w:r w:rsidR="00CF63D7">
        <w:t>(Imagen 0</w:t>
      </w:r>
      <w:r w:rsidR="004B4FA0">
        <w:t>6</w:t>
      </w:r>
      <w:r w:rsidR="00CF63D7">
        <w:t xml:space="preserve">) </w:t>
      </w:r>
      <w:r w:rsidR="00446DAE">
        <w:t>y CNC</w:t>
      </w:r>
      <w:r w:rsidR="00691ACC">
        <w:t xml:space="preserve"> (máquinas de corte con taladro guiadas por computadora) </w:t>
      </w:r>
      <w:r w:rsidR="00446DAE">
        <w:t xml:space="preserve"> </w:t>
      </w:r>
      <w:r>
        <w:t>para trabajar</w:t>
      </w:r>
      <w:r w:rsidR="00446DAE">
        <w:t xml:space="preserve"> </w:t>
      </w:r>
      <w:r w:rsidR="007F6F6F">
        <w:t xml:space="preserve">sobre </w:t>
      </w:r>
      <w:r>
        <w:t xml:space="preserve">un aglomerado </w:t>
      </w:r>
      <w:r w:rsidR="004F250D">
        <w:t xml:space="preserve">de </w:t>
      </w:r>
      <w:r w:rsidR="00446DAE">
        <w:t>madera</w:t>
      </w:r>
      <w:r>
        <w:t>.</w:t>
      </w:r>
    </w:p>
    <w:p w:rsidR="00CF63D7" w:rsidRDefault="00CF63D7" w:rsidP="00856952"/>
    <w:p w:rsidR="00CF63D7" w:rsidRDefault="00CF63D7" w:rsidP="00CF63D7">
      <w:pPr>
        <w:jc w:val="center"/>
      </w:pPr>
      <w:r>
        <w:rPr>
          <w:noProof/>
          <w:lang w:val="es-ES" w:eastAsia="es-ES"/>
        </w:rPr>
        <w:drawing>
          <wp:inline distT="0" distB="0" distL="0" distR="0">
            <wp:extent cx="2244676" cy="1800000"/>
            <wp:effectExtent l="19050" t="0" r="3224" b="0"/>
            <wp:docPr id="6" name="Imagen 6" descr="C:\Users\Public\Documents\cursos\trienal_2010\imágenes\trabajo_escrito\trienalcapra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cursos\trienal_2010\imágenes\trabajo_escrito\trienalcapra1_17.jpg"/>
                    <pic:cNvPicPr>
                      <a:picLocks noChangeAspect="1" noChangeArrowheads="1"/>
                    </pic:cNvPicPr>
                  </pic:nvPicPr>
                  <pic:blipFill>
                    <a:blip r:embed="rId13" cstate="print">
                      <a:lum bright="10000"/>
                    </a:blip>
                    <a:srcRect/>
                    <a:stretch>
                      <a:fillRect/>
                    </a:stretch>
                  </pic:blipFill>
                  <pic:spPr bwMode="auto">
                    <a:xfrm>
                      <a:off x="0" y="0"/>
                      <a:ext cx="2244676" cy="1800000"/>
                    </a:xfrm>
                    <a:prstGeom prst="rect">
                      <a:avLst/>
                    </a:prstGeom>
                    <a:noFill/>
                    <a:ln w="9525">
                      <a:noFill/>
                      <a:miter lim="800000"/>
                      <a:headEnd/>
                      <a:tailEnd/>
                    </a:ln>
                  </pic:spPr>
                </pic:pic>
              </a:graphicData>
            </a:graphic>
          </wp:inline>
        </w:drawing>
      </w:r>
    </w:p>
    <w:p w:rsidR="00CF63D7" w:rsidRPr="00460117" w:rsidRDefault="00460117" w:rsidP="00CF63D7">
      <w:pPr>
        <w:jc w:val="center"/>
        <w:rPr>
          <w:rStyle w:val="Ttulo4Car"/>
        </w:rPr>
      </w:pPr>
      <w:r>
        <w:t>Imagen 0</w:t>
      </w:r>
      <w:r w:rsidR="004B4FA0">
        <w:t>6</w:t>
      </w:r>
      <w:r w:rsidR="00CF63D7">
        <w:t xml:space="preserve"> “Corte láser”. </w:t>
      </w:r>
      <w:r w:rsidR="00CF63D7" w:rsidRPr="00460117">
        <w:rPr>
          <w:rStyle w:val="Ttulo4Car"/>
        </w:rPr>
        <w:t>Fotografía del autor.</w:t>
      </w:r>
    </w:p>
    <w:p w:rsidR="00CF63D7" w:rsidRDefault="00CF63D7" w:rsidP="00856952"/>
    <w:p w:rsidR="00E51F2E" w:rsidRDefault="00D60082" w:rsidP="00856952">
      <w:r>
        <w:t xml:space="preserve">La experimentación en físico expone nuevas posibilidades de organización de las superficies </w:t>
      </w:r>
      <w:r w:rsidR="00DD035C">
        <w:t>más allá de las</w:t>
      </w:r>
      <w:r>
        <w:t xml:space="preserve"> pensadas originalmente en digital (Imagen 0</w:t>
      </w:r>
      <w:r w:rsidR="004B4FA0">
        <w:t>7</w:t>
      </w:r>
      <w:r>
        <w:t xml:space="preserve">), y su </w:t>
      </w:r>
      <w:r w:rsidR="00E51F2E">
        <w:t xml:space="preserve">posterior análisis </w:t>
      </w:r>
      <w:r w:rsidR="00DD035C">
        <w:t>revela que es precisamente esa</w:t>
      </w:r>
      <w:r>
        <w:t xml:space="preserve"> semejanza </w:t>
      </w:r>
      <w:r w:rsidR="00DD035C">
        <w:t>a engranes</w:t>
      </w:r>
      <w:r>
        <w:t xml:space="preserve"> </w:t>
      </w:r>
      <w:r w:rsidR="00DD035C">
        <w:t xml:space="preserve">lo que </w:t>
      </w:r>
      <w:r>
        <w:t>permite multiplicar las posibilidades</w:t>
      </w:r>
      <w:r w:rsidR="00DD035C">
        <w:t xml:space="preserve"> de organización</w:t>
      </w:r>
      <w:r>
        <w:t xml:space="preserve">, así como absorber </w:t>
      </w:r>
      <w:r w:rsidR="00DD035C">
        <w:t xml:space="preserve">importantes </w:t>
      </w:r>
      <w:r>
        <w:t>radios de giro</w:t>
      </w:r>
      <w:r w:rsidR="00E51F2E">
        <w:t xml:space="preserve">. </w:t>
      </w:r>
    </w:p>
    <w:p w:rsidR="006D4478" w:rsidRDefault="006D4478" w:rsidP="00856952"/>
    <w:p w:rsidR="006D4478" w:rsidRDefault="006D4478" w:rsidP="006D4478">
      <w:pPr>
        <w:jc w:val="center"/>
      </w:pPr>
      <w:r>
        <w:rPr>
          <w:noProof/>
          <w:lang w:val="es-ES" w:eastAsia="es-ES"/>
        </w:rPr>
        <w:lastRenderedPageBreak/>
        <w:drawing>
          <wp:inline distT="0" distB="0" distL="0" distR="0">
            <wp:extent cx="5395992" cy="1800000"/>
            <wp:effectExtent l="19050" t="0" r="0" b="0"/>
            <wp:docPr id="7" name="Imagen 7" descr="C:\Users\Public\Documents\cursos\trienal_2010\imágenes\trabajo_escrito\trienalcapra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cursos\trienal_2010\imágenes\trabajo_escrito\trienalcapra1_08.jpg"/>
                    <pic:cNvPicPr>
                      <a:picLocks noChangeAspect="1" noChangeArrowheads="1"/>
                    </pic:cNvPicPr>
                  </pic:nvPicPr>
                  <pic:blipFill>
                    <a:blip r:embed="rId14" cstate="print">
                      <a:lum bright="10000"/>
                    </a:blip>
                    <a:srcRect/>
                    <a:stretch>
                      <a:fillRect/>
                    </a:stretch>
                  </pic:blipFill>
                  <pic:spPr bwMode="auto">
                    <a:xfrm>
                      <a:off x="0" y="0"/>
                      <a:ext cx="5395992" cy="1800000"/>
                    </a:xfrm>
                    <a:prstGeom prst="rect">
                      <a:avLst/>
                    </a:prstGeom>
                    <a:noFill/>
                    <a:ln w="9525">
                      <a:noFill/>
                      <a:miter lim="800000"/>
                      <a:headEnd/>
                      <a:tailEnd/>
                    </a:ln>
                  </pic:spPr>
                </pic:pic>
              </a:graphicData>
            </a:graphic>
          </wp:inline>
        </w:drawing>
      </w:r>
    </w:p>
    <w:p w:rsidR="006D4478" w:rsidRDefault="006D4478" w:rsidP="006D4478">
      <w:pPr>
        <w:jc w:val="center"/>
      </w:pPr>
      <w:r>
        <w:t>Imagen 0</w:t>
      </w:r>
      <w:r w:rsidR="004B4FA0">
        <w:t>7</w:t>
      </w:r>
      <w:r>
        <w:t xml:space="preserve"> “</w:t>
      </w:r>
      <w:r w:rsidR="00B666B1">
        <w:t>Superficies en madera</w:t>
      </w:r>
      <w:r>
        <w:t xml:space="preserve">”. </w:t>
      </w:r>
      <w:r w:rsidRPr="00460117">
        <w:rPr>
          <w:rStyle w:val="Ttulo4Car"/>
        </w:rPr>
        <w:t>Fotografía del autor.</w:t>
      </w:r>
    </w:p>
    <w:p w:rsidR="006D4478" w:rsidRDefault="006D4478" w:rsidP="00856952"/>
    <w:p w:rsidR="00E51F2E" w:rsidRDefault="007D1A23" w:rsidP="00856952">
      <w:r>
        <w:t xml:space="preserve">Con estos resultados pero aún en la búsqueda de superficies verticales, </w:t>
      </w:r>
      <w:r w:rsidR="00DD035C">
        <w:t>se agrega un segundo elemento</w:t>
      </w:r>
      <w:r w:rsidR="00E51F2E">
        <w:t xml:space="preserve"> </w:t>
      </w:r>
      <w:r w:rsidR="00950309">
        <w:t>esta vez tubular (considerando la geometría que parte de círculos)</w:t>
      </w:r>
      <w:r w:rsidR="00E51F2E">
        <w:t xml:space="preserve">. </w:t>
      </w:r>
      <w:r w:rsidR="00DD035C">
        <w:t>El cual permite</w:t>
      </w:r>
      <w:r w:rsidR="007F6F6F">
        <w:t xml:space="preserve"> </w:t>
      </w:r>
      <w:r w:rsidR="002F2F63">
        <w:t>solapar las piezas para crear vacios importantes entre ellas y así apuntar a la permeabilidad</w:t>
      </w:r>
      <w:r w:rsidR="001627F1">
        <w:t xml:space="preserve">. </w:t>
      </w:r>
      <w:r w:rsidR="008B1A97">
        <w:t>I</w:t>
      </w:r>
      <w:r w:rsidR="002F2F63">
        <w:t>ncorporando la tercera dimensión</w:t>
      </w:r>
      <w:r w:rsidR="001627F1">
        <w:t xml:space="preserve"> a la exploración, esta vez </w:t>
      </w:r>
      <w:r w:rsidR="002F2F63">
        <w:t xml:space="preserve">con la </w:t>
      </w:r>
      <w:r w:rsidR="001627F1">
        <w:t xml:space="preserve">multiplicación de las piezas </w:t>
      </w:r>
      <w:r w:rsidR="00DD035C">
        <w:t>en paralelo</w:t>
      </w:r>
      <w:r w:rsidR="001627F1">
        <w:t xml:space="preserve"> en torno a un elemento tubular</w:t>
      </w:r>
      <w:r w:rsidR="00666B96">
        <w:t xml:space="preserve"> </w:t>
      </w:r>
      <w:r w:rsidR="002F2F63">
        <w:t xml:space="preserve">en lugar del simple adosamiento </w:t>
      </w:r>
      <w:r w:rsidR="00666B96">
        <w:t>(Imagen 0</w:t>
      </w:r>
      <w:r w:rsidR="004B4FA0">
        <w:t>8</w:t>
      </w:r>
      <w:r w:rsidR="00666B96">
        <w:t>)</w:t>
      </w:r>
      <w:r w:rsidR="001627F1">
        <w:t>.</w:t>
      </w:r>
    </w:p>
    <w:p w:rsidR="003441F2" w:rsidRDefault="003441F2" w:rsidP="00856952"/>
    <w:p w:rsidR="00666B96" w:rsidRDefault="00666B96" w:rsidP="00666B96">
      <w:pPr>
        <w:jc w:val="center"/>
      </w:pPr>
      <w:r w:rsidRPr="00666B96">
        <w:rPr>
          <w:noProof/>
          <w:lang w:val="es-ES" w:eastAsia="es-ES"/>
        </w:rPr>
        <w:drawing>
          <wp:inline distT="0" distB="0" distL="0" distR="0">
            <wp:extent cx="3597329" cy="1800000"/>
            <wp:effectExtent l="19050" t="0" r="3121" b="0"/>
            <wp:docPr id="9" name="Imagen 8" descr="C:\Users\Public\Documents\cursos\trienal_2010\imágenes\trabajo_escrito\trienalcapra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cursos\trienal_2010\imágenes\trabajo_escrito\trienalcapra1_09.jpg"/>
                    <pic:cNvPicPr>
                      <a:picLocks noChangeAspect="1" noChangeArrowheads="1"/>
                    </pic:cNvPicPr>
                  </pic:nvPicPr>
                  <pic:blipFill>
                    <a:blip r:embed="rId15" cstate="print">
                      <a:lum bright="10000"/>
                    </a:blip>
                    <a:srcRect/>
                    <a:stretch>
                      <a:fillRect/>
                    </a:stretch>
                  </pic:blipFill>
                  <pic:spPr bwMode="auto">
                    <a:xfrm>
                      <a:off x="0" y="0"/>
                      <a:ext cx="3597329" cy="1800000"/>
                    </a:xfrm>
                    <a:prstGeom prst="rect">
                      <a:avLst/>
                    </a:prstGeom>
                    <a:noFill/>
                    <a:ln w="9525">
                      <a:noFill/>
                      <a:miter lim="800000"/>
                      <a:headEnd/>
                      <a:tailEnd/>
                    </a:ln>
                  </pic:spPr>
                </pic:pic>
              </a:graphicData>
            </a:graphic>
          </wp:inline>
        </w:drawing>
      </w:r>
    </w:p>
    <w:p w:rsidR="00666B96" w:rsidRDefault="00460117" w:rsidP="00666B96">
      <w:pPr>
        <w:jc w:val="center"/>
      </w:pPr>
      <w:r>
        <w:t>Imagen 0</w:t>
      </w:r>
      <w:r w:rsidR="004B4FA0">
        <w:t>8</w:t>
      </w:r>
      <w:r w:rsidR="00666B96">
        <w:t xml:space="preserve"> “Incorporación del eje tubular”. </w:t>
      </w:r>
      <w:r>
        <w:rPr>
          <w:rStyle w:val="Ttulo4Car"/>
        </w:rPr>
        <w:t>Fotorealismo</w:t>
      </w:r>
      <w:r w:rsidR="00666B96" w:rsidRPr="00460117">
        <w:rPr>
          <w:rStyle w:val="Ttulo4Car"/>
        </w:rPr>
        <w:t xml:space="preserve"> y fotografía del autor.</w:t>
      </w:r>
    </w:p>
    <w:p w:rsidR="003441F2" w:rsidRDefault="003441F2" w:rsidP="00856952"/>
    <w:p w:rsidR="00666B96" w:rsidRDefault="007E2C03" w:rsidP="00856952">
      <w:r>
        <w:t>La combinación de las piezas originales con los ejes tubulares</w:t>
      </w:r>
      <w:r w:rsidR="008B1A97">
        <w:t xml:space="preserve"> da</w:t>
      </w:r>
      <w:r w:rsidR="001627F1">
        <w:t xml:space="preserve"> la rigidez al sistema</w:t>
      </w:r>
      <w:r w:rsidR="009D37CA">
        <w:t>,</w:t>
      </w:r>
      <w:r w:rsidR="001627F1">
        <w:t xml:space="preserve"> </w:t>
      </w:r>
      <w:r w:rsidR="009D37CA">
        <w:t xml:space="preserve">funcionando a manera de trama donde todas las piezas tienen responsabilidad en la </w:t>
      </w:r>
      <w:r w:rsidR="009D37CA">
        <w:lastRenderedPageBreak/>
        <w:t xml:space="preserve">transmisión de las cargas y el sostén de la superficie. </w:t>
      </w:r>
      <w:r w:rsidR="001627F1">
        <w:t xml:space="preserve">Pero es necesaria </w:t>
      </w:r>
      <w:r w:rsidR="00064143">
        <w:t xml:space="preserve">además </w:t>
      </w:r>
      <w:r w:rsidR="001627F1">
        <w:t>la inclusión de un marco externo que tranque el sistema</w:t>
      </w:r>
      <w:r>
        <w:t xml:space="preserve"> </w:t>
      </w:r>
      <w:r w:rsidR="00E012EF">
        <w:t>convirtiéndose</w:t>
      </w:r>
      <w:r w:rsidR="00064143">
        <w:t xml:space="preserve"> en</w:t>
      </w:r>
      <w:r>
        <w:t xml:space="preserve"> dictador de</w:t>
      </w:r>
      <w:r w:rsidR="00064143">
        <w:t xml:space="preserve"> la</w:t>
      </w:r>
      <w:r>
        <w:t xml:space="preserve"> forma</w:t>
      </w:r>
      <w:r w:rsidR="001627F1">
        <w:t xml:space="preserve"> </w:t>
      </w:r>
      <w:r w:rsidR="00064143">
        <w:t xml:space="preserve">final y en la </w:t>
      </w:r>
      <w:r w:rsidR="001627F1">
        <w:t>base para el armado de la superficie.</w:t>
      </w:r>
    </w:p>
    <w:p w:rsidR="001627F1" w:rsidRDefault="00E012EF" w:rsidP="00856952">
      <w:r>
        <w:t>En este momento</w:t>
      </w:r>
      <w:r w:rsidR="00BB46E9">
        <w:t xml:space="preserve"> el diseño más que</w:t>
      </w:r>
      <w:r w:rsidR="001627F1">
        <w:t xml:space="preserve"> engranaje</w:t>
      </w:r>
      <w:r w:rsidR="00BB46E9">
        <w:t xml:space="preserve"> </w:t>
      </w:r>
      <w:r w:rsidR="001627F1">
        <w:t xml:space="preserve">parece ser análogo a los huesos </w:t>
      </w:r>
      <w:r w:rsidR="00BB46E9">
        <w:t xml:space="preserve">del cuerpo </w:t>
      </w:r>
      <w:r w:rsidR="001627F1">
        <w:t>trabajando en torno a una articulación</w:t>
      </w:r>
      <w:r w:rsidR="00BB46E9">
        <w:t>,</w:t>
      </w:r>
      <w:r>
        <w:t xml:space="preserve"> constituyéndose</w:t>
      </w:r>
      <w:r w:rsidR="00C504D0">
        <w:t xml:space="preserve"> un nodo </w:t>
      </w:r>
      <w:r>
        <w:t xml:space="preserve">que permite variar la forma del elemento mientras este se mantenga inalterado </w:t>
      </w:r>
      <w:r w:rsidR="00EF749C">
        <w:t>(Imagen 0</w:t>
      </w:r>
      <w:r w:rsidR="004B4FA0">
        <w:t>9</w:t>
      </w:r>
      <w:r w:rsidR="00EF749C">
        <w:t>)</w:t>
      </w:r>
      <w:r w:rsidR="00BB46E9">
        <w:t xml:space="preserve">. Desde </w:t>
      </w:r>
      <w:r w:rsidR="00AB48EE">
        <w:t>las piezas originales</w:t>
      </w:r>
      <w:r w:rsidR="00C504D0">
        <w:t xml:space="preserve"> hasta cualquier forma aleatoria</w:t>
      </w:r>
      <w:r w:rsidR="00B44DCF">
        <w:t xml:space="preserve"> </w:t>
      </w:r>
      <w:r w:rsidR="00C504D0">
        <w:t>con tal de que se respete la lóg</w:t>
      </w:r>
      <w:r w:rsidR="00AB48EE">
        <w:t xml:space="preserve">ica del solape de los elementos. Inclusive utilizando las bondades de la fabricación digital las piezas no tienen </w:t>
      </w:r>
      <w:r>
        <w:t>por</w:t>
      </w:r>
      <w:r w:rsidR="00AB48EE">
        <w:t xml:space="preserve">que ser todas iguales, </w:t>
      </w:r>
      <w:r>
        <w:t>al</w:t>
      </w:r>
      <w:r w:rsidR="00AB48EE">
        <w:t xml:space="preserve"> contrario estas pueden variar al punt</w:t>
      </w:r>
      <w:r>
        <w:t xml:space="preserve">o de no haber ninguna repetida, logrando </w:t>
      </w:r>
      <w:r w:rsidR="00AB48EE">
        <w:t>superficies qu</w:t>
      </w:r>
      <w:r w:rsidR="00605454">
        <w:t>e van cambiando en su recorrido l</w:t>
      </w:r>
      <w:r w:rsidR="00AB48EE">
        <w:t>imitados únicamente por la lógica del material</w:t>
      </w:r>
      <w:r w:rsidR="00EF749C">
        <w:t xml:space="preserve"> (Imagen </w:t>
      </w:r>
      <w:r w:rsidR="004B4FA0">
        <w:t>10</w:t>
      </w:r>
      <w:r w:rsidR="00EF749C">
        <w:t>)</w:t>
      </w:r>
      <w:r w:rsidR="00AB48EE">
        <w:t>.</w:t>
      </w:r>
    </w:p>
    <w:p w:rsidR="00666B96" w:rsidRDefault="00666B96" w:rsidP="00856952"/>
    <w:p w:rsidR="00666B96" w:rsidRDefault="00666B96" w:rsidP="00666B96">
      <w:pPr>
        <w:jc w:val="center"/>
      </w:pPr>
      <w:r>
        <w:rPr>
          <w:noProof/>
          <w:lang w:val="es-ES" w:eastAsia="es-ES"/>
        </w:rPr>
        <w:drawing>
          <wp:inline distT="0" distB="0" distL="0" distR="0">
            <wp:extent cx="3597329" cy="1800000"/>
            <wp:effectExtent l="19050" t="0" r="3121" b="0"/>
            <wp:docPr id="11" name="Imagen 10" descr="C:\Users\Public\Documents\cursos\trienal_2010\imágenes\trabajo_escrito\trienalcapra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cursos\trienal_2010\imágenes\trabajo_escrito\trienalcapra1_10.jpg"/>
                    <pic:cNvPicPr>
                      <a:picLocks noChangeAspect="1" noChangeArrowheads="1"/>
                    </pic:cNvPicPr>
                  </pic:nvPicPr>
                  <pic:blipFill>
                    <a:blip r:embed="rId16" cstate="print"/>
                    <a:srcRect/>
                    <a:stretch>
                      <a:fillRect/>
                    </a:stretch>
                  </pic:blipFill>
                  <pic:spPr bwMode="auto">
                    <a:xfrm>
                      <a:off x="0" y="0"/>
                      <a:ext cx="3597329" cy="1800000"/>
                    </a:xfrm>
                    <a:prstGeom prst="rect">
                      <a:avLst/>
                    </a:prstGeom>
                    <a:noFill/>
                    <a:ln w="9525">
                      <a:noFill/>
                      <a:miter lim="800000"/>
                      <a:headEnd/>
                      <a:tailEnd/>
                    </a:ln>
                  </pic:spPr>
                </pic:pic>
              </a:graphicData>
            </a:graphic>
          </wp:inline>
        </w:drawing>
      </w:r>
    </w:p>
    <w:p w:rsidR="00666B96" w:rsidRPr="00460117" w:rsidRDefault="00460117" w:rsidP="000006AB">
      <w:pPr>
        <w:jc w:val="center"/>
        <w:rPr>
          <w:rStyle w:val="Ttulo4Car"/>
        </w:rPr>
      </w:pPr>
      <w:r>
        <w:t>Imagen 0</w:t>
      </w:r>
      <w:r w:rsidR="004B4FA0">
        <w:t>9</w:t>
      </w:r>
      <w:r w:rsidR="000006AB">
        <w:t xml:space="preserve"> “Estudio del nodo”. </w:t>
      </w:r>
      <w:r w:rsidR="000006AB" w:rsidRPr="00460117">
        <w:rPr>
          <w:rStyle w:val="Ttulo4Car"/>
        </w:rPr>
        <w:t>Captura de pantalla, trabajo del autor.</w:t>
      </w:r>
    </w:p>
    <w:p w:rsidR="00666B96" w:rsidRDefault="00666B96" w:rsidP="00856952"/>
    <w:p w:rsidR="00B44DCF" w:rsidRDefault="00B44DCF" w:rsidP="00B44DCF">
      <w:pPr>
        <w:jc w:val="center"/>
      </w:pPr>
      <w:r>
        <w:rPr>
          <w:noProof/>
          <w:lang w:val="es-ES" w:eastAsia="es-ES"/>
        </w:rPr>
        <w:drawing>
          <wp:inline distT="0" distB="0" distL="0" distR="0">
            <wp:extent cx="5395995" cy="1800000"/>
            <wp:effectExtent l="19050" t="0" r="0" b="0"/>
            <wp:docPr id="13" name="Imagen 12" descr="C:\Users\Public\Documents\cursos\trienal_2010\imágenes\trabajo_escrito\trienalcapra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Documents\cursos\trienal_2010\imágenes\trabajo_escrito\trienalcapra1_11.jpg"/>
                    <pic:cNvPicPr>
                      <a:picLocks noChangeAspect="1" noChangeArrowheads="1"/>
                    </pic:cNvPicPr>
                  </pic:nvPicPr>
                  <pic:blipFill>
                    <a:blip r:embed="rId17" cstate="print">
                      <a:lum bright="10000"/>
                    </a:blip>
                    <a:srcRect/>
                    <a:stretch>
                      <a:fillRect/>
                    </a:stretch>
                  </pic:blipFill>
                  <pic:spPr bwMode="auto">
                    <a:xfrm>
                      <a:off x="0" y="0"/>
                      <a:ext cx="5395995" cy="1800000"/>
                    </a:xfrm>
                    <a:prstGeom prst="rect">
                      <a:avLst/>
                    </a:prstGeom>
                    <a:noFill/>
                    <a:ln w="9525">
                      <a:noFill/>
                      <a:miter lim="800000"/>
                      <a:headEnd/>
                      <a:tailEnd/>
                    </a:ln>
                  </pic:spPr>
                </pic:pic>
              </a:graphicData>
            </a:graphic>
          </wp:inline>
        </w:drawing>
      </w:r>
    </w:p>
    <w:p w:rsidR="00B44DCF" w:rsidRDefault="00460117" w:rsidP="00B44DCF">
      <w:pPr>
        <w:jc w:val="center"/>
      </w:pPr>
      <w:r>
        <w:lastRenderedPageBreak/>
        <w:t xml:space="preserve">Imagen </w:t>
      </w:r>
      <w:r w:rsidR="004B4FA0">
        <w:t>10</w:t>
      </w:r>
      <w:r w:rsidR="00B44DCF">
        <w:t xml:space="preserve"> “Superficies construidas y propuestas”. </w:t>
      </w:r>
      <w:r w:rsidR="00B44DCF" w:rsidRPr="00460117">
        <w:rPr>
          <w:rStyle w:val="Ttulo4Car"/>
        </w:rPr>
        <w:t>Fotografías y “fotorealismo” del autor.</w:t>
      </w:r>
    </w:p>
    <w:p w:rsidR="00B44DCF" w:rsidRDefault="00B44DCF" w:rsidP="00856952"/>
    <w:p w:rsidR="00EF749C" w:rsidRDefault="00EF749C" w:rsidP="00EF749C">
      <w:r>
        <w:t>Aunque pensada originalmente para trabajar en vertical, dicha superficie puede ser también armada en horizontal con la diferencia de que los perfiles tubulares pasarían a tener toda la responsabilidad de la carga, mientras que la madera sólo debe ser capaz de soportarse a sí misma.</w:t>
      </w:r>
    </w:p>
    <w:p w:rsidR="00EF749C" w:rsidRDefault="00EF749C" w:rsidP="00856952"/>
    <w:p w:rsidR="00E174E7" w:rsidRPr="00E174E7" w:rsidRDefault="0088696C" w:rsidP="00856952">
      <w:pPr>
        <w:pStyle w:val="Ttulo2"/>
      </w:pPr>
      <w:r w:rsidRPr="00177724">
        <w:t xml:space="preserve">Experiencia </w:t>
      </w:r>
      <w:r>
        <w:t>II</w:t>
      </w:r>
      <w:r w:rsidRPr="00177724">
        <w:t>.</w:t>
      </w:r>
      <w:r w:rsidR="00154728">
        <w:t xml:space="preserve"> </w:t>
      </w:r>
      <w:r w:rsidR="00E174E7">
        <w:t>Taller de los hermanos Campana.</w:t>
      </w:r>
      <w:r w:rsidR="00512378">
        <w:t xml:space="preserve"> </w:t>
      </w:r>
      <w:r w:rsidR="003A0A91">
        <w:t xml:space="preserve">FAU UCV </w:t>
      </w:r>
      <w:r w:rsidR="00512378">
        <w:t>03/2010</w:t>
      </w:r>
      <w:r w:rsidR="003A0A91">
        <w:t>.</w:t>
      </w:r>
    </w:p>
    <w:p w:rsidR="0088696C" w:rsidRDefault="00F714BE" w:rsidP="00856952">
      <w:r>
        <w:t xml:space="preserve">En torno a un grupo de diseñadores industriales </w:t>
      </w:r>
      <w:r w:rsidR="008B794F">
        <w:t>y</w:t>
      </w:r>
      <w:r>
        <w:t xml:space="preserve"> profesionales</w:t>
      </w:r>
      <w:r w:rsidR="0036691F">
        <w:t xml:space="preserve"> dedicados al diseño de muebles</w:t>
      </w:r>
      <w:r>
        <w:t xml:space="preserve"> </w:t>
      </w:r>
      <w:r w:rsidR="00AE1027">
        <w:t>s</w:t>
      </w:r>
      <w:r>
        <w:t xml:space="preserve">e inicia </w:t>
      </w:r>
      <w:r w:rsidR="0036691F">
        <w:t xml:space="preserve">la segunda experiencia, </w:t>
      </w:r>
      <w:r w:rsidR="008B794F">
        <w:t>un</w:t>
      </w:r>
      <w:r>
        <w:t xml:space="preserve"> </w:t>
      </w:r>
      <w:r w:rsidR="008B794F">
        <w:t xml:space="preserve">ejercicio </w:t>
      </w:r>
      <w:r w:rsidR="008B1A97">
        <w:t>tipo</w:t>
      </w:r>
      <w:r w:rsidR="008B794F">
        <w:t xml:space="preserve"> </w:t>
      </w:r>
      <w:r w:rsidR="008B1A97">
        <w:t>“</w:t>
      </w:r>
      <w:r w:rsidR="008B794F">
        <w:t>esquicio</w:t>
      </w:r>
      <w:r w:rsidR="008B1A97">
        <w:t>”</w:t>
      </w:r>
      <w:r>
        <w:t xml:space="preserve"> </w:t>
      </w:r>
      <w:r w:rsidR="0036691F">
        <w:t>donde se</w:t>
      </w:r>
      <w:r>
        <w:t xml:space="preserve"> propone la producción de una pieza de mobiliario para una hipotética vivienda en el barrio, utilizando retazos de madera sobrantes del taller de carpintería.</w:t>
      </w:r>
      <w:r w:rsidR="0036691F">
        <w:t xml:space="preserve"> Contando apenas con día y medio (unas doce horas de trabajo) para diseñar y construir la pieza.</w:t>
      </w:r>
    </w:p>
    <w:p w:rsidR="0045689F" w:rsidRDefault="0045689F" w:rsidP="00856952">
      <w:r>
        <w:t>Como es común en nuestro contexto</w:t>
      </w:r>
      <w:r w:rsidR="0036691F">
        <w:t>,</w:t>
      </w:r>
      <w:r>
        <w:t xml:space="preserve"> </w:t>
      </w:r>
      <w:r w:rsidR="0036691F">
        <w:t xml:space="preserve">la información sobre el taller </w:t>
      </w:r>
      <w:r w:rsidR="008B1A97">
        <w:t xml:space="preserve">nos </w:t>
      </w:r>
      <w:r w:rsidR="0036691F">
        <w:t>había llegado inc</w:t>
      </w:r>
      <w:r w:rsidR="008B794F">
        <w:t xml:space="preserve">ompleta a algunos </w:t>
      </w:r>
      <w:r w:rsidR="008B1A97">
        <w:t xml:space="preserve">de los </w:t>
      </w:r>
      <w:r w:rsidR="008B794F">
        <w:t>participantes</w:t>
      </w:r>
      <w:r>
        <w:t xml:space="preserve">, </w:t>
      </w:r>
      <w:r w:rsidR="0036691F">
        <w:t>lo que hizo que</w:t>
      </w:r>
      <w:r>
        <w:t xml:space="preserve"> </w:t>
      </w:r>
      <w:r w:rsidR="008B794F">
        <w:t xml:space="preserve">iniciara </w:t>
      </w:r>
      <w:r w:rsidR="008B1A97">
        <w:t>la</w:t>
      </w:r>
      <w:r w:rsidR="008B794F">
        <w:t xml:space="preserve"> jornada sin instrumentos ni idea para trabajar</w:t>
      </w:r>
      <w:r>
        <w:t xml:space="preserve">. </w:t>
      </w:r>
      <w:r w:rsidR="007F6F6F">
        <w:t>Mientras</w:t>
      </w:r>
      <w:r w:rsidR="008B794F">
        <w:t xml:space="preserve"> que</w:t>
      </w:r>
      <w:r>
        <w:t xml:space="preserve"> la mayoría conectaba sus herramientas eléctricas y elegía con pericia los mejores trozos de madera, yo me cuestionaba sobre cómo abordar el ejercicio. </w:t>
      </w:r>
    </w:p>
    <w:p w:rsidR="0045689F" w:rsidRDefault="0036691F" w:rsidP="00856952">
      <w:r>
        <w:t>Rápidamente se hizo evidente que</w:t>
      </w:r>
      <w:r w:rsidR="0045689F">
        <w:t xml:space="preserve"> mis habilidades no se encontraban en el manejo de </w:t>
      </w:r>
      <w:r>
        <w:t>herramientas</w:t>
      </w:r>
      <w:r w:rsidR="0045689F">
        <w:t xml:space="preserve"> ni en el conocimiento del material, </w:t>
      </w:r>
      <w:r>
        <w:t>en lugar de eso</w:t>
      </w:r>
      <w:r w:rsidR="0045689F">
        <w:t xml:space="preserve"> mi fuerte estaba en el diseño. Es así como </w:t>
      </w:r>
      <w:r w:rsidR="008B794F">
        <w:t xml:space="preserve">la pieza </w:t>
      </w:r>
      <w:r>
        <w:t>debía garantizar</w:t>
      </w:r>
      <w:r w:rsidR="0045689F">
        <w:t xml:space="preserve"> una </w:t>
      </w:r>
      <w:r w:rsidR="008B794F">
        <w:t>fácil construcción</w:t>
      </w:r>
      <w:r w:rsidR="0045689F">
        <w:t xml:space="preserve"> </w:t>
      </w:r>
      <w:r w:rsidR="00D145BF">
        <w:t>con la menor util</w:t>
      </w:r>
      <w:r w:rsidR="00F2252B">
        <w:t>ización posible de herramientas</w:t>
      </w:r>
      <w:r w:rsidR="0045689F">
        <w:t xml:space="preserve"> </w:t>
      </w:r>
      <w:r w:rsidR="008B794F">
        <w:t>y</w:t>
      </w:r>
      <w:r w:rsidR="0045689F">
        <w:t xml:space="preserve"> </w:t>
      </w:r>
      <w:r w:rsidR="008B794F">
        <w:t>una estabilidad</w:t>
      </w:r>
      <w:r w:rsidR="0045689F">
        <w:t xml:space="preserve"> </w:t>
      </w:r>
      <w:r w:rsidR="008B1A97">
        <w:t xml:space="preserve">garantizada </w:t>
      </w:r>
      <w:r w:rsidR="0045689F">
        <w:t>que no dependiera de la calidad del material involucrado.</w:t>
      </w:r>
    </w:p>
    <w:p w:rsidR="0045689F" w:rsidRDefault="0045689F" w:rsidP="00856952">
      <w:r>
        <w:t xml:space="preserve">A contra reloj lo último deseable </w:t>
      </w:r>
      <w:r w:rsidR="00057C4F">
        <w:t>es partir de cero, así que el diseño</w:t>
      </w:r>
      <w:r w:rsidR="00A61970">
        <w:t xml:space="preserve"> </w:t>
      </w:r>
      <w:r w:rsidR="008B1A97">
        <w:t>recupera</w:t>
      </w:r>
      <w:r w:rsidR="007F47B9">
        <w:t xml:space="preserve"> la </w:t>
      </w:r>
      <w:r w:rsidR="00057C4F">
        <w:t xml:space="preserve">estrategia de </w:t>
      </w:r>
      <w:r w:rsidR="00A61970">
        <w:t>trama y solape</w:t>
      </w:r>
      <w:r w:rsidR="00057C4F">
        <w:t xml:space="preserve"> </w:t>
      </w:r>
      <w:r w:rsidR="007F47B9">
        <w:t xml:space="preserve">del ejercicio anterior </w:t>
      </w:r>
      <w:r w:rsidR="00057C4F">
        <w:t>para producir una superficie permeable</w:t>
      </w:r>
      <w:r w:rsidR="008B794F">
        <w:t>. La cual debía simplificarse</w:t>
      </w:r>
      <w:r w:rsidR="00BB7AD2">
        <w:t xml:space="preserve"> </w:t>
      </w:r>
      <w:r w:rsidR="007F47B9">
        <w:t xml:space="preserve">para permitir </w:t>
      </w:r>
      <w:r w:rsidR="008B794F">
        <w:t>una</w:t>
      </w:r>
      <w:r w:rsidR="007F47B9">
        <w:t xml:space="preserve"> fácil construcción</w:t>
      </w:r>
      <w:r w:rsidR="00BB7AD2">
        <w:t>, sin más que martillo y clavos (Imagen 1</w:t>
      </w:r>
      <w:r w:rsidR="004B4FA0">
        <w:t>1</w:t>
      </w:r>
      <w:r w:rsidR="00BB7AD2">
        <w:t>).</w:t>
      </w:r>
      <w:r w:rsidR="00057C4F">
        <w:t xml:space="preserve"> </w:t>
      </w:r>
      <w:r w:rsidR="00BB7AD2">
        <w:t>Aprovechando</w:t>
      </w:r>
      <w:r w:rsidR="00057C4F">
        <w:t xml:space="preserve"> </w:t>
      </w:r>
      <w:r w:rsidR="007F47B9">
        <w:t>las capacidades de la</w:t>
      </w:r>
      <w:r w:rsidR="00057C4F">
        <w:t xml:space="preserve"> superficie </w:t>
      </w:r>
      <w:r w:rsidR="00BB7AD2">
        <w:t xml:space="preserve">para </w:t>
      </w:r>
      <w:r w:rsidR="00057C4F">
        <w:t xml:space="preserve">construir un elemento continuo que </w:t>
      </w:r>
      <w:r w:rsidR="00BB7AD2">
        <w:t>reprodu</w:t>
      </w:r>
      <w:r w:rsidR="008B1A97">
        <w:t>ce</w:t>
      </w:r>
      <w:r w:rsidR="00057C4F">
        <w:t xml:space="preserve"> la silueta del cuerpo humano</w:t>
      </w:r>
      <w:r w:rsidR="003B3D5F">
        <w:t xml:space="preserve"> s</w:t>
      </w:r>
      <w:r w:rsidR="00BB7AD2">
        <w:t>iguiendo el mismo</w:t>
      </w:r>
      <w:r w:rsidR="00057C4F">
        <w:t xml:space="preserve"> principio de una cama hindú de </w:t>
      </w:r>
      <w:r w:rsidR="00057C4F">
        <w:lastRenderedPageBreak/>
        <w:t xml:space="preserve">clavos, </w:t>
      </w:r>
      <w:r w:rsidR="00F2252B">
        <w:t>donde</w:t>
      </w:r>
      <w:r w:rsidR="00057C4F">
        <w:t xml:space="preserve"> el peso se repart</w:t>
      </w:r>
      <w:r w:rsidR="00BB7AD2">
        <w:t xml:space="preserve">a </w:t>
      </w:r>
      <w:r w:rsidR="007F47B9">
        <w:t xml:space="preserve">en los múltiples listones </w:t>
      </w:r>
      <w:r w:rsidR="00BB7AD2">
        <w:t xml:space="preserve">resultando en </w:t>
      </w:r>
      <w:r w:rsidR="00057C4F">
        <w:t>una silla cómoda</w:t>
      </w:r>
      <w:r w:rsidR="00BB7AD2">
        <w:t>, aunque sin tiempo para pruebas</w:t>
      </w:r>
      <w:r w:rsidR="00057C4F">
        <w:t xml:space="preserve"> </w:t>
      </w:r>
      <w:r w:rsidR="008B794F">
        <w:t xml:space="preserve">era apenas una </w:t>
      </w:r>
      <w:r w:rsidR="007C6755">
        <w:t>conjetura</w:t>
      </w:r>
      <w:r w:rsidR="00057C4F">
        <w:t>.</w:t>
      </w:r>
    </w:p>
    <w:p w:rsidR="00B63C17" w:rsidRDefault="00B63C17" w:rsidP="00856952"/>
    <w:p w:rsidR="00B63C17" w:rsidRDefault="00B63C17" w:rsidP="00B63C17">
      <w:pPr>
        <w:jc w:val="center"/>
      </w:pPr>
      <w:r>
        <w:rPr>
          <w:noProof/>
          <w:lang w:val="es-ES" w:eastAsia="es-ES"/>
        </w:rPr>
        <w:drawing>
          <wp:inline distT="0" distB="0" distL="0" distR="0">
            <wp:extent cx="2883535" cy="1799590"/>
            <wp:effectExtent l="19050" t="0" r="0" b="0"/>
            <wp:docPr id="14" name="Imagen 13" descr="C:\Users\Public\Documents\cursos\trienal_2010\imágenes\trabajo_escrito\trienalcapra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Documents\cursos\trienal_2010\imágenes\trabajo_escrito\trienalcapra2_01.jpg"/>
                    <pic:cNvPicPr>
                      <a:picLocks noChangeAspect="1" noChangeArrowheads="1"/>
                    </pic:cNvPicPr>
                  </pic:nvPicPr>
                  <pic:blipFill>
                    <a:blip r:embed="rId18" cstate="print">
                      <a:lum contrast="-10000"/>
                    </a:blip>
                    <a:srcRect/>
                    <a:stretch>
                      <a:fillRect/>
                    </a:stretch>
                  </pic:blipFill>
                  <pic:spPr bwMode="auto">
                    <a:xfrm>
                      <a:off x="0" y="0"/>
                      <a:ext cx="2883535" cy="1799590"/>
                    </a:xfrm>
                    <a:prstGeom prst="rect">
                      <a:avLst/>
                    </a:prstGeom>
                    <a:noFill/>
                    <a:ln w="9525">
                      <a:noFill/>
                      <a:miter lim="800000"/>
                      <a:headEnd/>
                      <a:tailEnd/>
                    </a:ln>
                  </pic:spPr>
                </pic:pic>
              </a:graphicData>
            </a:graphic>
          </wp:inline>
        </w:drawing>
      </w:r>
    </w:p>
    <w:p w:rsidR="00B63C17" w:rsidRDefault="00460117" w:rsidP="00B63C17">
      <w:pPr>
        <w:jc w:val="center"/>
      </w:pPr>
      <w:r>
        <w:t>Imagen 1</w:t>
      </w:r>
      <w:r w:rsidR="004B4FA0">
        <w:t>1</w:t>
      </w:r>
      <w:r w:rsidR="00B63C17">
        <w:t xml:space="preserve"> “Croquis </w:t>
      </w:r>
      <w:r w:rsidR="00F2252B">
        <w:t>iníciales</w:t>
      </w:r>
      <w:r w:rsidR="00B63C17">
        <w:t xml:space="preserve">”. </w:t>
      </w:r>
      <w:r w:rsidR="00B63C17" w:rsidRPr="00460117">
        <w:rPr>
          <w:rStyle w:val="Ttulo4Car"/>
        </w:rPr>
        <w:t>Croquis del autor.</w:t>
      </w:r>
    </w:p>
    <w:p w:rsidR="00B63C17" w:rsidRDefault="00B63C17" w:rsidP="00856952"/>
    <w:p w:rsidR="00057C4F" w:rsidRDefault="00F84CF0" w:rsidP="00856952">
      <w:r>
        <w:t xml:space="preserve">Sin poder cortar las piezas de madera y </w:t>
      </w:r>
      <w:r w:rsidR="007C6755">
        <w:t>contando apenas con</w:t>
      </w:r>
      <w:r>
        <w:t xml:space="preserve"> unas siluetas aproximadas</w:t>
      </w:r>
      <w:r w:rsidR="007C6755">
        <w:t xml:space="preserve">, </w:t>
      </w:r>
      <w:r>
        <w:t>la tarea de apilar pi</w:t>
      </w:r>
      <w:r w:rsidR="007C6755">
        <w:t>ezas de madera intercaladamente</w:t>
      </w:r>
      <w:r>
        <w:t xml:space="preserve"> se corrige constantemente durante la construcción, ajustando altos, anchos y niveles de torsión de la pieza</w:t>
      </w:r>
      <w:r w:rsidR="00D50BFE">
        <w:t xml:space="preserve"> (Imagen 1</w:t>
      </w:r>
      <w:r w:rsidR="004B4FA0">
        <w:t>2</w:t>
      </w:r>
      <w:r w:rsidR="00D50BFE">
        <w:t>)</w:t>
      </w:r>
      <w:r>
        <w:t>.</w:t>
      </w:r>
    </w:p>
    <w:p w:rsidR="00AD7020" w:rsidRDefault="00AD7020" w:rsidP="00856952"/>
    <w:p w:rsidR="00AD7020" w:rsidRDefault="00AD7020" w:rsidP="00AD7020">
      <w:pPr>
        <w:jc w:val="center"/>
      </w:pPr>
      <w:r>
        <w:rPr>
          <w:noProof/>
          <w:lang w:val="es-ES" w:eastAsia="es-ES"/>
        </w:rPr>
        <w:drawing>
          <wp:inline distT="0" distB="0" distL="0" distR="0">
            <wp:extent cx="3597329" cy="1800000"/>
            <wp:effectExtent l="19050" t="0" r="3121" b="0"/>
            <wp:docPr id="15" name="Imagen 14" descr="C:\Users\Public\Documents\cursos\trienal_2010\imágenes\trabajo_escrito\trienalcapra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Documents\cursos\trienal_2010\imágenes\trabajo_escrito\trienalcapra2_02.jpg"/>
                    <pic:cNvPicPr>
                      <a:picLocks noChangeAspect="1" noChangeArrowheads="1"/>
                    </pic:cNvPicPr>
                  </pic:nvPicPr>
                  <pic:blipFill>
                    <a:blip r:embed="rId19" cstate="print"/>
                    <a:srcRect/>
                    <a:stretch>
                      <a:fillRect/>
                    </a:stretch>
                  </pic:blipFill>
                  <pic:spPr bwMode="auto">
                    <a:xfrm>
                      <a:off x="0" y="0"/>
                      <a:ext cx="3597329" cy="1800000"/>
                    </a:xfrm>
                    <a:prstGeom prst="rect">
                      <a:avLst/>
                    </a:prstGeom>
                    <a:noFill/>
                    <a:ln w="9525">
                      <a:noFill/>
                      <a:miter lim="800000"/>
                      <a:headEnd/>
                      <a:tailEnd/>
                    </a:ln>
                  </pic:spPr>
                </pic:pic>
              </a:graphicData>
            </a:graphic>
          </wp:inline>
        </w:drawing>
      </w:r>
    </w:p>
    <w:p w:rsidR="00AD7020" w:rsidRDefault="00460117" w:rsidP="00AD7020">
      <w:pPr>
        <w:jc w:val="center"/>
      </w:pPr>
      <w:r>
        <w:t>Imagen 1</w:t>
      </w:r>
      <w:r w:rsidR="004B4FA0">
        <w:t>2</w:t>
      </w:r>
      <w:r w:rsidR="00AD7020">
        <w:t xml:space="preserve"> “Inicio</w:t>
      </w:r>
      <w:r w:rsidR="00B876B0">
        <w:t>s</w:t>
      </w:r>
      <w:r w:rsidR="00AD7020">
        <w:t xml:space="preserve"> del armado”. </w:t>
      </w:r>
      <w:r w:rsidR="00AD7020" w:rsidRPr="00460117">
        <w:rPr>
          <w:rStyle w:val="Ttulo4Car"/>
        </w:rPr>
        <w:t>Fotografías del autor.</w:t>
      </w:r>
    </w:p>
    <w:p w:rsidR="00AD7020" w:rsidRDefault="00AD7020" w:rsidP="00856952"/>
    <w:p w:rsidR="00F84CF0" w:rsidRDefault="00F84CF0" w:rsidP="00856952">
      <w:r>
        <w:lastRenderedPageBreak/>
        <w:t>El resultado, la “Silla Nido”</w:t>
      </w:r>
      <w:r w:rsidR="00963D79">
        <w:t xml:space="preserve"> (Imagen 1</w:t>
      </w:r>
      <w:r w:rsidR="004B4FA0">
        <w:t>3</w:t>
      </w:r>
      <w:r w:rsidR="00963D79">
        <w:t>)</w:t>
      </w:r>
      <w:r>
        <w:t xml:space="preserve">, </w:t>
      </w:r>
      <w:r w:rsidR="00075E6F">
        <w:t>llamada así por su</w:t>
      </w:r>
      <w:r>
        <w:t xml:space="preserve"> lógica constructiva de </w:t>
      </w:r>
      <w:r w:rsidR="008B1A97">
        <w:t>tejido entrelazado</w:t>
      </w:r>
      <w:r w:rsidR="00075E6F">
        <w:t xml:space="preserve"> de los elementos que conforman</w:t>
      </w:r>
      <w:r>
        <w:t xml:space="preserve"> una superficie continua</w:t>
      </w:r>
      <w:r w:rsidR="003D02A0">
        <w:t>, y además por la relación conceptual a un nido que encierra un espacio de acogimiento</w:t>
      </w:r>
      <w:r>
        <w:t>. “Silla Nido 00” para ser exactos, en reconocimiento a la Unidad de Diseño que me brindó la oportunidad de participar en dicho taller.</w:t>
      </w:r>
    </w:p>
    <w:p w:rsidR="0085713B" w:rsidRDefault="0085713B" w:rsidP="00856952">
      <w:pPr>
        <w:pStyle w:val="Ttulo2"/>
      </w:pPr>
    </w:p>
    <w:p w:rsidR="00963D79" w:rsidRDefault="00963D79" w:rsidP="00963D79">
      <w:pPr>
        <w:jc w:val="center"/>
      </w:pPr>
      <w:r>
        <w:rPr>
          <w:noProof/>
          <w:lang w:val="es-ES" w:eastAsia="es-ES"/>
        </w:rPr>
        <w:drawing>
          <wp:inline distT="0" distB="0" distL="0" distR="0">
            <wp:extent cx="2654710" cy="2839065"/>
            <wp:effectExtent l="19050" t="0" r="0" b="0"/>
            <wp:docPr id="16" name="Imagen 15" descr="C:\Users\Public\Documents\cursos\trienal_2010\imágenes\trabajo_escrito\trienalcapra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cursos\trienal_2010\imágenes\trabajo_escrito\trienalcapra2_13.jpg"/>
                    <pic:cNvPicPr>
                      <a:picLocks noChangeAspect="1" noChangeArrowheads="1"/>
                    </pic:cNvPicPr>
                  </pic:nvPicPr>
                  <pic:blipFill>
                    <a:blip r:embed="rId20" cstate="print"/>
                    <a:srcRect l="1482" t="19057" b="1973"/>
                    <a:stretch>
                      <a:fillRect/>
                    </a:stretch>
                  </pic:blipFill>
                  <pic:spPr bwMode="auto">
                    <a:xfrm>
                      <a:off x="0" y="0"/>
                      <a:ext cx="2654710" cy="2839065"/>
                    </a:xfrm>
                    <a:prstGeom prst="rect">
                      <a:avLst/>
                    </a:prstGeom>
                    <a:noFill/>
                    <a:ln w="9525">
                      <a:noFill/>
                      <a:miter lim="800000"/>
                      <a:headEnd/>
                      <a:tailEnd/>
                    </a:ln>
                  </pic:spPr>
                </pic:pic>
              </a:graphicData>
            </a:graphic>
          </wp:inline>
        </w:drawing>
      </w:r>
    </w:p>
    <w:p w:rsidR="004B4FA0" w:rsidRPr="004B4FA0" w:rsidRDefault="00386DFD" w:rsidP="004B4FA0">
      <w:pPr>
        <w:jc w:val="center"/>
        <w:rPr>
          <w:sz w:val="16"/>
          <w:szCs w:val="16"/>
        </w:rPr>
      </w:pPr>
      <w:r>
        <w:t>Imagen 1</w:t>
      </w:r>
      <w:r w:rsidR="004B4FA0">
        <w:t>3</w:t>
      </w:r>
      <w:r w:rsidR="00963D79">
        <w:t xml:space="preserve"> “Silla Nido 00”. </w:t>
      </w:r>
      <w:r w:rsidR="00963D79" w:rsidRPr="00386DFD">
        <w:rPr>
          <w:rStyle w:val="Ttulo4Car"/>
        </w:rPr>
        <w:t>Fotografía</w:t>
      </w:r>
      <w:r w:rsidR="003D02A0" w:rsidRPr="00386DFD">
        <w:rPr>
          <w:rStyle w:val="Ttulo4Car"/>
        </w:rPr>
        <w:t xml:space="preserve"> </w:t>
      </w:r>
      <w:r w:rsidR="000E11B5" w:rsidRPr="00386DFD">
        <w:rPr>
          <w:rStyle w:val="Ttulo4Car"/>
        </w:rPr>
        <w:t xml:space="preserve">tomada para la Feria Iberoamericana de Arte 2010 </w:t>
      </w:r>
      <w:r w:rsidR="003D02A0" w:rsidRPr="00386DFD">
        <w:rPr>
          <w:rStyle w:val="Ttulo4Car"/>
        </w:rPr>
        <w:t xml:space="preserve">facilitada por </w:t>
      </w:r>
      <w:r w:rsidR="000E11B5" w:rsidRPr="00386DFD">
        <w:rPr>
          <w:rStyle w:val="Ttulo4Car"/>
        </w:rPr>
        <w:t>Natalia Afanasiev</w:t>
      </w:r>
      <w:r w:rsidR="00075E6F" w:rsidRPr="00386DFD">
        <w:rPr>
          <w:rStyle w:val="Ttulo4Car"/>
        </w:rPr>
        <w:t xml:space="preserve"> </w:t>
      </w:r>
      <w:r w:rsidR="000E11B5" w:rsidRPr="00386DFD">
        <w:rPr>
          <w:rStyle w:val="Ttulo4Car"/>
        </w:rPr>
        <w:t xml:space="preserve">de </w:t>
      </w:r>
      <w:r w:rsidR="003D02A0" w:rsidRPr="00386DFD">
        <w:rPr>
          <w:rStyle w:val="Ttulo4Car"/>
        </w:rPr>
        <w:t>la Fundación Cisneros</w:t>
      </w:r>
      <w:r w:rsidR="00963D79" w:rsidRPr="00386DFD">
        <w:rPr>
          <w:rStyle w:val="Ttulo4Car"/>
        </w:rPr>
        <w:t>.</w:t>
      </w:r>
    </w:p>
    <w:p w:rsidR="004B4FA0" w:rsidRDefault="004B4FA0" w:rsidP="004B4FA0"/>
    <w:p w:rsidR="004B4FA0" w:rsidRDefault="004B4FA0" w:rsidP="004B4FA0">
      <w:r>
        <w:t xml:space="preserve">La superposición de listones resulta especialmente cómoda, aunque su utilización se acompaña de algún crujido que recuerda que los tornillos habrían sido mejor elección que los clavos. </w:t>
      </w:r>
    </w:p>
    <w:p w:rsidR="00963D79" w:rsidRPr="00963D79" w:rsidRDefault="00963D79" w:rsidP="00963D79"/>
    <w:p w:rsidR="00E174E7" w:rsidRPr="00F2194F" w:rsidRDefault="0085713B" w:rsidP="00856952">
      <w:pPr>
        <w:pStyle w:val="Ttulo2"/>
        <w:rPr>
          <w:lang w:val="es-ES"/>
        </w:rPr>
      </w:pPr>
      <w:r w:rsidRPr="00856952">
        <w:rPr>
          <w:lang w:val="en-US"/>
        </w:rPr>
        <w:t>Experiencia III.</w:t>
      </w:r>
      <w:r w:rsidR="00154728">
        <w:rPr>
          <w:lang w:val="en-US"/>
        </w:rPr>
        <w:t xml:space="preserve"> </w:t>
      </w:r>
      <w:r w:rsidR="00E174E7" w:rsidRPr="00856952">
        <w:rPr>
          <w:lang w:val="en-US"/>
        </w:rPr>
        <w:t>Summer School Informalism 2010.</w:t>
      </w:r>
      <w:r w:rsidR="003A0A91">
        <w:rPr>
          <w:lang w:val="en-US"/>
        </w:rPr>
        <w:t xml:space="preserve"> </w:t>
      </w:r>
      <w:r w:rsidR="00E174E7" w:rsidRPr="00F2194F">
        <w:rPr>
          <w:lang w:val="es-ES"/>
        </w:rPr>
        <w:t>IaaC</w:t>
      </w:r>
      <w:r w:rsidR="00512378" w:rsidRPr="00F2194F">
        <w:rPr>
          <w:lang w:val="es-ES"/>
        </w:rPr>
        <w:t xml:space="preserve"> 08/2010</w:t>
      </w:r>
      <w:r w:rsidR="003A0A91" w:rsidRPr="00F2194F">
        <w:rPr>
          <w:lang w:val="es-ES"/>
        </w:rPr>
        <w:t>.</w:t>
      </w:r>
    </w:p>
    <w:p w:rsidR="0085713B" w:rsidRPr="002B1A5B" w:rsidRDefault="002B1A5B" w:rsidP="00856952">
      <w:r w:rsidRPr="00856952">
        <w:t>La tercera exploración se da en un contexto totalmente distinto</w:t>
      </w:r>
      <w:r w:rsidR="00ED113E">
        <w:t xml:space="preserve"> a</w:t>
      </w:r>
      <w:r w:rsidRPr="00856952">
        <w:t xml:space="preserve"> raíz del convenio </w:t>
      </w:r>
      <w:r w:rsidRPr="002B1A5B">
        <w:t xml:space="preserve">UCV – </w:t>
      </w:r>
      <w:r w:rsidRPr="004F1A7A">
        <w:t>IaaC</w:t>
      </w:r>
      <w:r w:rsidR="004F1A7A" w:rsidRPr="004F1A7A">
        <w:t xml:space="preserve"> </w:t>
      </w:r>
      <w:r w:rsidRPr="004F1A7A">
        <w:t xml:space="preserve">(Institute </w:t>
      </w:r>
      <w:r w:rsidR="004F1A7A">
        <w:t>for</w:t>
      </w:r>
      <w:r w:rsidRPr="004F1A7A">
        <w:t xml:space="preserve"> </w:t>
      </w:r>
      <w:r w:rsidR="004F1A7A" w:rsidRPr="004F1A7A">
        <w:t>A</w:t>
      </w:r>
      <w:r w:rsidRPr="004F1A7A">
        <w:t>dvance</w:t>
      </w:r>
      <w:r w:rsidR="004F1A7A">
        <w:t>d</w:t>
      </w:r>
      <w:r w:rsidR="004F1A7A" w:rsidRPr="004F1A7A">
        <w:t xml:space="preserve"> A</w:t>
      </w:r>
      <w:r w:rsidRPr="004F1A7A">
        <w:t>rchitecture of Catal</w:t>
      </w:r>
      <w:r w:rsidR="004F1A7A">
        <w:t>onia</w:t>
      </w:r>
      <w:r w:rsidRPr="004F1A7A">
        <w:t>)</w:t>
      </w:r>
      <w:r w:rsidRPr="00E174E7">
        <w:rPr>
          <w:rStyle w:val="Ttulo3Car"/>
        </w:rPr>
        <w:t xml:space="preserve"> </w:t>
      </w:r>
      <w:r w:rsidRPr="002B1A5B">
        <w:t>en donde un grupo de estudiantes, profesores y profesionales</w:t>
      </w:r>
      <w:r>
        <w:t xml:space="preserve">, participantes activos o egresados de la </w:t>
      </w:r>
      <w:r w:rsidR="00691ACC">
        <w:t xml:space="preserve">“Unidad de Diseño </w:t>
      </w:r>
      <w:r>
        <w:t>00</w:t>
      </w:r>
      <w:r w:rsidR="00691ACC">
        <w:t>”</w:t>
      </w:r>
      <w:r w:rsidRPr="002B1A5B">
        <w:t xml:space="preserve">, son enviados a participar </w:t>
      </w:r>
      <w:r>
        <w:t>de</w:t>
      </w:r>
      <w:r w:rsidRPr="002B1A5B">
        <w:t xml:space="preserve"> una experiencia en Barcelona, E</w:t>
      </w:r>
      <w:r w:rsidRPr="004F1A7A">
        <w:t xml:space="preserve">spaña. A partir de los trabajos de </w:t>
      </w:r>
      <w:r w:rsidRPr="004F1A7A">
        <w:lastRenderedPageBreak/>
        <w:t>investigación de la profesora Cris</w:t>
      </w:r>
      <w:r w:rsidR="00856952" w:rsidRPr="004F1A7A">
        <w:t xml:space="preserve">tina Von der Heyde </w:t>
      </w:r>
      <w:r w:rsidR="0082360B" w:rsidRPr="008355CF">
        <w:rPr>
          <w:i/>
        </w:rPr>
        <w:t xml:space="preserve">Fragmentos </w:t>
      </w:r>
      <w:r w:rsidR="0031549D" w:rsidRPr="008355CF">
        <w:rPr>
          <w:i/>
        </w:rPr>
        <w:t>i</w:t>
      </w:r>
      <w:r w:rsidR="0082360B" w:rsidRPr="008355CF">
        <w:rPr>
          <w:i/>
        </w:rPr>
        <w:t xml:space="preserve">ntersticiales </w:t>
      </w:r>
      <w:r w:rsidR="0031549D" w:rsidRPr="008355CF">
        <w:rPr>
          <w:i/>
        </w:rPr>
        <w:t>u</w:t>
      </w:r>
      <w:r w:rsidR="008355CF" w:rsidRPr="008355CF">
        <w:rPr>
          <w:i/>
        </w:rPr>
        <w:t>rbanos</w:t>
      </w:r>
      <w:r w:rsidRPr="004F1A7A">
        <w:t xml:space="preserve"> y el profesor Javier Caricatto </w:t>
      </w:r>
      <w:r w:rsidR="0082360B" w:rsidRPr="008355CF">
        <w:rPr>
          <w:i/>
        </w:rPr>
        <w:t xml:space="preserve">Prototipos de </w:t>
      </w:r>
      <w:r w:rsidR="0031549D" w:rsidRPr="008355CF">
        <w:rPr>
          <w:i/>
        </w:rPr>
        <w:t>v</w:t>
      </w:r>
      <w:r w:rsidR="0082360B" w:rsidRPr="008355CF">
        <w:rPr>
          <w:i/>
        </w:rPr>
        <w:t>ivienda inspirados en el análisis de los ranchos caraqueños</w:t>
      </w:r>
      <w:r w:rsidR="0031549D" w:rsidRPr="004F1A7A">
        <w:t>,</w:t>
      </w:r>
      <w:r w:rsidRPr="004F1A7A">
        <w:t xml:space="preserve"> </w:t>
      </w:r>
      <w:r>
        <w:t xml:space="preserve">el grupo enfoca sus esfuerzos en la </w:t>
      </w:r>
      <w:r w:rsidR="004F1A7A">
        <w:t>ejecución</w:t>
      </w:r>
      <w:r w:rsidR="00400FCA">
        <w:t xml:space="preserve"> </w:t>
      </w:r>
      <w:r w:rsidR="004F1A7A">
        <w:t xml:space="preserve">a </w:t>
      </w:r>
      <w:r w:rsidR="00400FCA">
        <w:t xml:space="preserve">escala 1:1 </w:t>
      </w:r>
      <w:r>
        <w:t xml:space="preserve">de los diseños logrados en el semestre anterior a dicho curso de verano, con la </w:t>
      </w:r>
      <w:r w:rsidR="00691ACC">
        <w:t>ayuda</w:t>
      </w:r>
      <w:r>
        <w:t xml:space="preserve"> de máquinas CNC y de </w:t>
      </w:r>
      <w:r w:rsidR="00ED113E">
        <w:t>corte láser para madera y metal</w:t>
      </w:r>
      <w:r>
        <w:t xml:space="preserve"> además de impresoras tridimensionales.</w:t>
      </w:r>
    </w:p>
    <w:p w:rsidR="00F84CF0" w:rsidRDefault="006D73FA" w:rsidP="00856952">
      <w:r>
        <w:t>Duran</w:t>
      </w:r>
      <w:r w:rsidR="00F2252B">
        <w:t>te la primera semana del taller</w:t>
      </w:r>
      <w:r>
        <w:t xml:space="preserve"> el tiempo disponible entre las </w:t>
      </w:r>
      <w:r w:rsidR="004918A8">
        <w:t xml:space="preserve">labores de coordinación </w:t>
      </w:r>
      <w:r>
        <w:t xml:space="preserve">está dedicado a retomar </w:t>
      </w:r>
      <w:r w:rsidR="00262147">
        <w:t>los elementos producidos durante la maestría para desarrollarlos</w:t>
      </w:r>
      <w:r>
        <w:t>.</w:t>
      </w:r>
      <w:r w:rsidR="00262147">
        <w:t xml:space="preserve"> </w:t>
      </w:r>
      <w:r>
        <w:t>A la vez que profundizo</w:t>
      </w:r>
      <w:r w:rsidR="004918A8">
        <w:t xml:space="preserve"> en</w:t>
      </w:r>
      <w:r w:rsidR="00262147">
        <w:t xml:space="preserve"> </w:t>
      </w:r>
      <w:r>
        <w:t xml:space="preserve">los </w:t>
      </w:r>
      <w:r w:rsidR="00262147">
        <w:t>conocimiento</w:t>
      </w:r>
      <w:r w:rsidR="004918A8">
        <w:t>s</w:t>
      </w:r>
      <w:r w:rsidR="00262147">
        <w:t xml:space="preserve"> </w:t>
      </w:r>
      <w:r>
        <w:t>y práctica de la maquinaria involucrada,</w:t>
      </w:r>
      <w:r w:rsidR="00262147">
        <w:t xml:space="preserve"> </w:t>
      </w:r>
      <w:r>
        <w:t>p</w:t>
      </w:r>
      <w:r w:rsidR="004918A8">
        <w:t xml:space="preserve">ara </w:t>
      </w:r>
      <w:r>
        <w:t>poder extremar sus capacidades</w:t>
      </w:r>
      <w:r w:rsidR="00262147">
        <w:t xml:space="preserve"> y reducir los tiempo</w:t>
      </w:r>
      <w:r w:rsidR="004918A8">
        <w:t>s</w:t>
      </w:r>
      <w:r w:rsidR="00262147">
        <w:t xml:space="preserve"> de producción así como </w:t>
      </w:r>
      <w:r w:rsidR="004918A8">
        <w:t>el porcentaje de material desperdiciado</w:t>
      </w:r>
      <w:r w:rsidR="00262147">
        <w:t>.</w:t>
      </w:r>
    </w:p>
    <w:p w:rsidR="00E20874" w:rsidRDefault="00262147" w:rsidP="00856952">
      <w:r>
        <w:t>Las primeras maquetas se dirigen a estudiar</w:t>
      </w:r>
      <w:r w:rsidR="00EC3750" w:rsidRPr="00EC3750">
        <w:t xml:space="preserve"> </w:t>
      </w:r>
      <w:r w:rsidR="00EC3750">
        <w:t xml:space="preserve">puntos que quedaron pendientes luego de la producción de la última pieza en la primera experiencia. Entre ellas: </w:t>
      </w:r>
      <w:r w:rsidR="006D73FA">
        <w:t xml:space="preserve">nuevas posibilidades </w:t>
      </w:r>
      <w:r w:rsidR="00EC3750">
        <w:t>formales para</w:t>
      </w:r>
      <w:r w:rsidR="006D73FA">
        <w:t xml:space="preserve"> la superficie</w:t>
      </w:r>
      <w:r>
        <w:t xml:space="preserve">, </w:t>
      </w:r>
      <w:r w:rsidR="004918A8">
        <w:t>la eficiencia del nodo</w:t>
      </w:r>
      <w:r>
        <w:t xml:space="preserve"> </w:t>
      </w:r>
      <w:r w:rsidR="00EC3750">
        <w:t>con relación</w:t>
      </w:r>
      <w:r>
        <w:t xml:space="preserve"> </w:t>
      </w:r>
      <w:r w:rsidR="004918A8">
        <w:t xml:space="preserve">los </w:t>
      </w:r>
      <w:r>
        <w:t>porcentajes de solape necesario</w:t>
      </w:r>
      <w:r w:rsidR="00EC3750">
        <w:t>s,</w:t>
      </w:r>
      <w:r>
        <w:t xml:space="preserve"> </w:t>
      </w:r>
      <w:r w:rsidR="00EC3750">
        <w:t xml:space="preserve">los límites en </w:t>
      </w:r>
      <w:r>
        <w:t xml:space="preserve">la longitud de los elementos </w:t>
      </w:r>
      <w:r w:rsidR="00EC3750">
        <w:t xml:space="preserve">sin comprometer </w:t>
      </w:r>
      <w:r>
        <w:t>la rigidez del sistema</w:t>
      </w:r>
      <w:r w:rsidR="00EC3750">
        <w:t>,</w:t>
      </w:r>
      <w:r w:rsidR="004918A8">
        <w:t xml:space="preserve"> </w:t>
      </w:r>
      <w:r w:rsidR="00EC3750">
        <w:t xml:space="preserve">e </w:t>
      </w:r>
      <w:r w:rsidR="004918A8">
        <w:t>intenta</w:t>
      </w:r>
      <w:r w:rsidR="00EC3750">
        <w:t>r</w:t>
      </w:r>
      <w:r w:rsidR="004918A8">
        <w:t xml:space="preserve"> a su vez prescindir del marco </w:t>
      </w:r>
      <w:r w:rsidR="006D73FA">
        <w:t xml:space="preserve">externo </w:t>
      </w:r>
      <w:r w:rsidR="00EC3750">
        <w:t>que se había añadido</w:t>
      </w:r>
      <w:r w:rsidR="004918A8">
        <w:t>.</w:t>
      </w:r>
      <w:r>
        <w:t xml:space="preserve"> </w:t>
      </w:r>
    </w:p>
    <w:p w:rsidR="00262147" w:rsidRDefault="004918A8" w:rsidP="00856952">
      <w:r>
        <w:t>Paralelamente a estas consideraciones, se ponen a prueba las primeras ideas para producir</w:t>
      </w:r>
      <w:r w:rsidR="00381B76">
        <w:t xml:space="preserve"> una superficie que </w:t>
      </w:r>
      <w:r>
        <w:t>permita algún tipo de movimiento</w:t>
      </w:r>
      <w:r w:rsidR="00EC3750">
        <w:t xml:space="preserve"> (Imagen 1</w:t>
      </w:r>
      <w:r w:rsidR="004B4FA0">
        <w:t>4</w:t>
      </w:r>
      <w:r w:rsidR="00EC3750">
        <w:t>)</w:t>
      </w:r>
      <w:r w:rsidR="00381B76">
        <w:t>. Teniendo en cuenta que la inspiración de las piezas así como varios puntos de</w:t>
      </w:r>
      <w:r w:rsidR="00423066">
        <w:t xml:space="preserve"> su</w:t>
      </w:r>
      <w:r w:rsidR="00381B76">
        <w:t xml:space="preserve"> desarrollo hacen referencia al desplazamiento o el giro</w:t>
      </w:r>
      <w:r w:rsidR="00EC3750">
        <w:t>,</w:t>
      </w:r>
      <w:r w:rsidR="00F2252B">
        <w:t xml:space="preserve"> por lo que</w:t>
      </w:r>
      <w:r w:rsidR="00E20874">
        <w:t xml:space="preserve"> </w:t>
      </w:r>
      <w:r w:rsidR="00EC3750">
        <w:t>resulta</w:t>
      </w:r>
      <w:r w:rsidR="00381B76">
        <w:t xml:space="preserve"> incongruente que esta opción no haya sido explorada.</w:t>
      </w:r>
    </w:p>
    <w:p w:rsidR="00E20874" w:rsidRDefault="00E20874" w:rsidP="00856952"/>
    <w:p w:rsidR="00E20874" w:rsidRDefault="00E20874" w:rsidP="00E20874">
      <w:pPr>
        <w:jc w:val="center"/>
      </w:pPr>
      <w:r>
        <w:rPr>
          <w:noProof/>
          <w:lang w:val="es-ES" w:eastAsia="es-ES"/>
        </w:rPr>
        <w:drawing>
          <wp:inline distT="0" distB="0" distL="0" distR="0">
            <wp:extent cx="3597329" cy="1800000"/>
            <wp:effectExtent l="19050" t="0" r="3121" b="0"/>
            <wp:docPr id="19" name="Imagen 17" descr="C:\Users\Public\Documents\cursos\trienal_2010\imágenes\trabajo_escrito\trienalcapra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Documents\cursos\trienal_2010\imágenes\trabajo_escrito\trienalcapra3_01.jpg"/>
                    <pic:cNvPicPr>
                      <a:picLocks noChangeAspect="1" noChangeArrowheads="1"/>
                    </pic:cNvPicPr>
                  </pic:nvPicPr>
                  <pic:blipFill>
                    <a:blip r:embed="rId21" cstate="print">
                      <a:lum bright="10000"/>
                    </a:blip>
                    <a:srcRect/>
                    <a:stretch>
                      <a:fillRect/>
                    </a:stretch>
                  </pic:blipFill>
                  <pic:spPr bwMode="auto">
                    <a:xfrm>
                      <a:off x="0" y="0"/>
                      <a:ext cx="3597329" cy="1800000"/>
                    </a:xfrm>
                    <a:prstGeom prst="rect">
                      <a:avLst/>
                    </a:prstGeom>
                    <a:noFill/>
                    <a:ln w="9525">
                      <a:noFill/>
                      <a:miter lim="800000"/>
                      <a:headEnd/>
                      <a:tailEnd/>
                    </a:ln>
                  </pic:spPr>
                </pic:pic>
              </a:graphicData>
            </a:graphic>
          </wp:inline>
        </w:drawing>
      </w:r>
    </w:p>
    <w:p w:rsidR="00E20874" w:rsidRDefault="00386DFD" w:rsidP="00E20874">
      <w:pPr>
        <w:jc w:val="center"/>
      </w:pPr>
      <w:r>
        <w:lastRenderedPageBreak/>
        <w:t>Imagen 1</w:t>
      </w:r>
      <w:r w:rsidR="004B4FA0">
        <w:t>4</w:t>
      </w:r>
      <w:r w:rsidR="00E20874">
        <w:t xml:space="preserve"> “Maquetas exploratorias”. </w:t>
      </w:r>
      <w:r w:rsidR="00E20874" w:rsidRPr="00386DFD">
        <w:rPr>
          <w:rStyle w:val="Ttulo4Car"/>
        </w:rPr>
        <w:t>Fotografías del autor.</w:t>
      </w:r>
    </w:p>
    <w:p w:rsidR="00E20874" w:rsidRDefault="00E20874" w:rsidP="00856952"/>
    <w:p w:rsidR="00262147" w:rsidRDefault="00744A47" w:rsidP="00856952">
      <w:r>
        <w:t xml:space="preserve">El primer acercamiento </w:t>
      </w:r>
      <w:r w:rsidR="00B50976">
        <w:t>convierte</w:t>
      </w:r>
      <w:r>
        <w:t xml:space="preserve"> los elementos tubulares en ejes de rotación, cuidando los mínimos y máximos necesarios para que se mantenga el solape sin que las piezas caigan </w:t>
      </w:r>
      <w:r w:rsidR="00423066">
        <w:t>ni</w:t>
      </w:r>
      <w:r>
        <w:t xml:space="preserve"> tropiecen. </w:t>
      </w:r>
      <w:r w:rsidR="00B50976">
        <w:t>Para</w:t>
      </w:r>
      <w:r>
        <w:t xml:space="preserve"> </w:t>
      </w:r>
      <w:r w:rsidR="00CA53EC">
        <w:t>producir</w:t>
      </w:r>
      <w:r>
        <w:t xml:space="preserve"> desplazamiento </w:t>
      </w:r>
      <w:r w:rsidR="00B50976">
        <w:t xml:space="preserve">además </w:t>
      </w:r>
      <w:r w:rsidR="00CA53EC">
        <w:t>de</w:t>
      </w:r>
      <w:r>
        <w:t xml:space="preserve"> rotación es necesario que en lugar de un punto de perforación exista un riel por donde la pieza pueda moverse. </w:t>
      </w:r>
    </w:p>
    <w:p w:rsidR="00744A47" w:rsidRDefault="00541DBD" w:rsidP="00856952">
      <w:r>
        <w:t xml:space="preserve">A través de este razonamiento se produce una pieza que recuerda los eslabones de una cadena, pero con dos tipos de elementos que la componen. </w:t>
      </w:r>
      <w:r w:rsidR="008059B6">
        <w:t>Logrando así</w:t>
      </w:r>
      <w:r>
        <w:t xml:space="preserve"> cambiar de forma a través </w:t>
      </w:r>
      <w:r w:rsidR="00B50976">
        <w:t>del movimiento</w:t>
      </w:r>
      <w:r w:rsidR="008059B6">
        <w:t>,</w:t>
      </w:r>
      <w:r>
        <w:t xml:space="preserve"> </w:t>
      </w:r>
      <w:r w:rsidR="008059B6">
        <w:t>t</w:t>
      </w:r>
      <w:r>
        <w:t>eniendo en mente que una sumatoria de estas piezas podría construir una superficie “</w:t>
      </w:r>
      <w:r w:rsidR="00534CF4">
        <w:t>transformable</w:t>
      </w:r>
      <w:r>
        <w:t>”</w:t>
      </w:r>
      <w:r w:rsidR="00534CF4" w:rsidRPr="00534CF4">
        <w:t xml:space="preserve"> </w:t>
      </w:r>
      <w:r w:rsidR="00534CF4">
        <w:t>(Imagen 1</w:t>
      </w:r>
      <w:r w:rsidR="004B4FA0">
        <w:t>5</w:t>
      </w:r>
      <w:r w:rsidR="00534CF4">
        <w:t>)</w:t>
      </w:r>
      <w:r>
        <w:t>.</w:t>
      </w:r>
    </w:p>
    <w:p w:rsidR="00534CF4" w:rsidRDefault="00534CF4" w:rsidP="00856952"/>
    <w:p w:rsidR="00534CF4" w:rsidRDefault="00534CF4" w:rsidP="00534CF4">
      <w:pPr>
        <w:jc w:val="center"/>
      </w:pPr>
      <w:r>
        <w:rPr>
          <w:noProof/>
          <w:lang w:val="es-ES" w:eastAsia="es-ES"/>
        </w:rPr>
        <w:drawing>
          <wp:inline distT="0" distB="0" distL="0" distR="0">
            <wp:extent cx="3597329" cy="1800000"/>
            <wp:effectExtent l="19050" t="0" r="3121" b="0"/>
            <wp:docPr id="21" name="Imagen 18" descr="C:\Users\Public\Documents\cursos\trienal_2010\imágenes\trabajo_escrito\trienalcapra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Documents\cursos\trienal_2010\imágenes\trabajo_escrito\trienalcapra3_02.jpg"/>
                    <pic:cNvPicPr>
                      <a:picLocks noChangeAspect="1" noChangeArrowheads="1"/>
                    </pic:cNvPicPr>
                  </pic:nvPicPr>
                  <pic:blipFill>
                    <a:blip r:embed="rId22" cstate="print">
                      <a:lum bright="10000"/>
                    </a:blip>
                    <a:srcRect/>
                    <a:stretch>
                      <a:fillRect/>
                    </a:stretch>
                  </pic:blipFill>
                  <pic:spPr bwMode="auto">
                    <a:xfrm>
                      <a:off x="0" y="0"/>
                      <a:ext cx="3597329" cy="1800000"/>
                    </a:xfrm>
                    <a:prstGeom prst="rect">
                      <a:avLst/>
                    </a:prstGeom>
                    <a:noFill/>
                    <a:ln w="9525">
                      <a:noFill/>
                      <a:miter lim="800000"/>
                      <a:headEnd/>
                      <a:tailEnd/>
                    </a:ln>
                  </pic:spPr>
                </pic:pic>
              </a:graphicData>
            </a:graphic>
          </wp:inline>
        </w:drawing>
      </w:r>
    </w:p>
    <w:p w:rsidR="00534CF4" w:rsidRDefault="00386DFD" w:rsidP="00534CF4">
      <w:pPr>
        <w:jc w:val="center"/>
      </w:pPr>
      <w:r>
        <w:t>Imagen 1</w:t>
      </w:r>
      <w:r w:rsidR="004B4FA0">
        <w:t>5</w:t>
      </w:r>
      <w:r w:rsidR="00534CF4">
        <w:t xml:space="preserve"> “Pieza transformable”. </w:t>
      </w:r>
      <w:r w:rsidR="00534CF4" w:rsidRPr="00386DFD">
        <w:rPr>
          <w:rStyle w:val="Ttulo4Car"/>
        </w:rPr>
        <w:t>Fotografía</w:t>
      </w:r>
      <w:r w:rsidR="00C922BA" w:rsidRPr="00386DFD">
        <w:rPr>
          <w:rStyle w:val="Ttulo4Car"/>
        </w:rPr>
        <w:t>s</w:t>
      </w:r>
      <w:r w:rsidR="00534CF4" w:rsidRPr="00386DFD">
        <w:rPr>
          <w:rStyle w:val="Ttulo4Car"/>
        </w:rPr>
        <w:t xml:space="preserve"> del autor.</w:t>
      </w:r>
    </w:p>
    <w:p w:rsidR="00534CF4" w:rsidRDefault="00534CF4" w:rsidP="00534CF4">
      <w:pPr>
        <w:jc w:val="center"/>
      </w:pPr>
    </w:p>
    <w:p w:rsidR="00744A47" w:rsidRDefault="00541DBD" w:rsidP="00856952">
      <w:r>
        <w:t>En l</w:t>
      </w:r>
      <w:r w:rsidR="0070625C">
        <w:t xml:space="preserve">a segunda semana me incorporo </w:t>
      </w:r>
      <w:r w:rsidR="00E066ED">
        <w:t>a trabajar con e</w:t>
      </w:r>
      <w:r w:rsidR="0070625C">
        <w:t xml:space="preserve">l equipo </w:t>
      </w:r>
      <w:r w:rsidR="00E066ED">
        <w:t>dedicado al tema de los i</w:t>
      </w:r>
      <w:r w:rsidR="0070625C">
        <w:t xml:space="preserve">ntersticios </w:t>
      </w:r>
      <w:r w:rsidR="00E066ED">
        <w:t>urbanos</w:t>
      </w:r>
      <w:r w:rsidR="0070625C">
        <w:t xml:space="preserve"> </w:t>
      </w:r>
      <w:r w:rsidR="00E066ED">
        <w:t xml:space="preserve">conformado por: Luis Antonio Ceballos, Ana Mosquera, Anabella Pérez, Carla Reyes y </w:t>
      </w:r>
      <w:r w:rsidR="00A25B08">
        <w:t>Valerie Vallejos; q</w:t>
      </w:r>
      <w:r w:rsidR="0070625C">
        <w:t>ui</w:t>
      </w:r>
      <w:r w:rsidR="005A2B87">
        <w:t>e</w:t>
      </w:r>
      <w:r w:rsidR="0070625C">
        <w:t>nes</w:t>
      </w:r>
      <w:r w:rsidR="005A2B87">
        <w:t xml:space="preserve"> para ese momento</w:t>
      </w:r>
      <w:r w:rsidR="0070625C">
        <w:t xml:space="preserve"> desarrollan </w:t>
      </w:r>
      <w:r w:rsidR="00B50976">
        <w:t>ideas</w:t>
      </w:r>
      <w:r w:rsidR="0070625C">
        <w:t xml:space="preserve"> en torno a un codo formado por la superposición de capas </w:t>
      </w:r>
      <w:r w:rsidR="00CA53EC">
        <w:t>que</w:t>
      </w:r>
      <w:r w:rsidR="0070625C">
        <w:t xml:space="preserve"> puede ajustarse para abrir en ángulos específicos. El cual </w:t>
      </w:r>
      <w:r w:rsidR="00B50976">
        <w:t>se decidió</w:t>
      </w:r>
      <w:r w:rsidR="0070625C">
        <w:t xml:space="preserve"> combinar con el prototipo </w:t>
      </w:r>
      <w:r w:rsidR="00E066ED">
        <w:t xml:space="preserve">último </w:t>
      </w:r>
      <w:r w:rsidR="0070625C">
        <w:t>al que nos referíamos como “cadenas de madera”.</w:t>
      </w:r>
    </w:p>
    <w:p w:rsidR="003210C7" w:rsidRDefault="003210C7" w:rsidP="00856952">
      <w:r>
        <w:lastRenderedPageBreak/>
        <w:t>Los primeros intentos por construir una pieza que se extendiera en horizontal no resultan satisfactorios, principalmente por el pandeo de los elementos, lo que lleva a reconsiderar su funcionamiento para que trabaje en vertical, colgada (Imagen 1</w:t>
      </w:r>
      <w:r w:rsidR="004B4FA0">
        <w:t>6</w:t>
      </w:r>
      <w:r>
        <w:t>). Sistema al que se van adaptando las formas y dimensiones de cada elemento del sistema.</w:t>
      </w:r>
    </w:p>
    <w:p w:rsidR="00196D2A" w:rsidRDefault="00196D2A" w:rsidP="00856952"/>
    <w:p w:rsidR="00196D2A" w:rsidRDefault="00196D2A" w:rsidP="00196D2A">
      <w:pPr>
        <w:jc w:val="center"/>
      </w:pPr>
      <w:r>
        <w:rPr>
          <w:noProof/>
          <w:lang w:val="es-ES" w:eastAsia="es-ES"/>
        </w:rPr>
        <w:drawing>
          <wp:inline distT="0" distB="0" distL="0" distR="0">
            <wp:extent cx="3592712" cy="1800000"/>
            <wp:effectExtent l="19050" t="0" r="7738" b="0"/>
            <wp:docPr id="22" name="Imagen 19" descr="C:\Users\Public\Documents\cursos\trienal_2010\imágenes\trabajo_escrito\trienalcapra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Documents\cursos\trienal_2010\imágenes\trabajo_escrito\trienalcapra3_03.jpg"/>
                    <pic:cNvPicPr>
                      <a:picLocks noChangeAspect="1" noChangeArrowheads="1"/>
                    </pic:cNvPicPr>
                  </pic:nvPicPr>
                  <pic:blipFill>
                    <a:blip r:embed="rId23" cstate="print">
                      <a:lum bright="10000"/>
                    </a:blip>
                    <a:srcRect/>
                    <a:stretch>
                      <a:fillRect/>
                    </a:stretch>
                  </pic:blipFill>
                  <pic:spPr bwMode="auto">
                    <a:xfrm>
                      <a:off x="0" y="0"/>
                      <a:ext cx="3592712" cy="1800000"/>
                    </a:xfrm>
                    <a:prstGeom prst="rect">
                      <a:avLst/>
                    </a:prstGeom>
                    <a:noFill/>
                    <a:ln w="9525">
                      <a:noFill/>
                      <a:miter lim="800000"/>
                      <a:headEnd/>
                      <a:tailEnd/>
                    </a:ln>
                  </pic:spPr>
                </pic:pic>
              </a:graphicData>
            </a:graphic>
          </wp:inline>
        </w:drawing>
      </w:r>
    </w:p>
    <w:p w:rsidR="00196D2A" w:rsidRDefault="00386DFD" w:rsidP="00196D2A">
      <w:pPr>
        <w:jc w:val="center"/>
      </w:pPr>
      <w:r>
        <w:t>Imagen 1</w:t>
      </w:r>
      <w:r w:rsidR="004B4FA0">
        <w:t>6</w:t>
      </w:r>
      <w:r w:rsidR="00196D2A">
        <w:t xml:space="preserve"> “Cambio a pieza colgada”. </w:t>
      </w:r>
      <w:r w:rsidR="00196D2A" w:rsidRPr="00386DFD">
        <w:rPr>
          <w:rStyle w:val="Ttulo4Car"/>
        </w:rPr>
        <w:t>Fotografías del autor.</w:t>
      </w:r>
    </w:p>
    <w:p w:rsidR="00196D2A" w:rsidRDefault="00196D2A" w:rsidP="00856952"/>
    <w:p w:rsidR="00541DBD" w:rsidRDefault="00453765" w:rsidP="00856952">
      <w:r>
        <w:t>Al producir “eslabones” que calzan unos dentro de otros</w:t>
      </w:r>
      <w:r w:rsidR="00A966D7">
        <w:t xml:space="preserve"> </w:t>
      </w:r>
      <w:r w:rsidR="005A2B87">
        <w:t>con el uso del cortador</w:t>
      </w:r>
      <w:r>
        <w:t xml:space="preserve"> láser</w:t>
      </w:r>
      <w:r w:rsidR="00B61D77">
        <w:t xml:space="preserve"> se </w:t>
      </w:r>
      <w:r w:rsidR="002F73F8">
        <w:t>reduce</w:t>
      </w:r>
      <w:r w:rsidR="00B61D77">
        <w:t xml:space="preserve"> al mínimo el porcentaje de desperdicio de la lámina de MDF, alrededor del </w:t>
      </w:r>
      <w:r w:rsidR="00765BCA">
        <w:t>1</w:t>
      </w:r>
      <w:r w:rsidR="00B61D77">
        <w:t>%</w:t>
      </w:r>
      <w:r w:rsidR="00F2252B">
        <w:t xml:space="preserve"> (Imagen 17)</w:t>
      </w:r>
      <w:r w:rsidR="00B61D77">
        <w:t>.</w:t>
      </w:r>
    </w:p>
    <w:p w:rsidR="00A966D7" w:rsidRDefault="00A966D7" w:rsidP="00856952"/>
    <w:p w:rsidR="00A966D7" w:rsidRDefault="00A966D7" w:rsidP="00A966D7">
      <w:pPr>
        <w:jc w:val="center"/>
      </w:pPr>
      <w:r>
        <w:rPr>
          <w:noProof/>
          <w:lang w:val="es-ES" w:eastAsia="es-ES"/>
        </w:rPr>
        <w:drawing>
          <wp:inline distT="0" distB="0" distL="0" distR="0">
            <wp:extent cx="2708334" cy="1800000"/>
            <wp:effectExtent l="19050" t="0" r="0" b="0"/>
            <wp:docPr id="23" name="Imagen 20" descr="C:\Users\Public\Documents\cursos\trienal_2010\imágenes\trabajo_escrito\trienalcapra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Documents\cursos\trienal_2010\imágenes\trabajo_escrito\trienalcapra3_14.JPG"/>
                    <pic:cNvPicPr>
                      <a:picLocks noChangeAspect="1" noChangeArrowheads="1"/>
                    </pic:cNvPicPr>
                  </pic:nvPicPr>
                  <pic:blipFill>
                    <a:blip r:embed="rId24" cstate="print">
                      <a:lum bright="10000"/>
                    </a:blip>
                    <a:srcRect/>
                    <a:stretch>
                      <a:fillRect/>
                    </a:stretch>
                  </pic:blipFill>
                  <pic:spPr bwMode="auto">
                    <a:xfrm>
                      <a:off x="0" y="0"/>
                      <a:ext cx="2708334" cy="1800000"/>
                    </a:xfrm>
                    <a:prstGeom prst="rect">
                      <a:avLst/>
                    </a:prstGeom>
                    <a:noFill/>
                    <a:ln w="9525">
                      <a:noFill/>
                      <a:miter lim="800000"/>
                      <a:headEnd/>
                      <a:tailEnd/>
                    </a:ln>
                  </pic:spPr>
                </pic:pic>
              </a:graphicData>
            </a:graphic>
          </wp:inline>
        </w:drawing>
      </w:r>
    </w:p>
    <w:p w:rsidR="00A966D7" w:rsidRDefault="00386DFD" w:rsidP="00A966D7">
      <w:pPr>
        <w:jc w:val="center"/>
      </w:pPr>
      <w:r>
        <w:t>Imagen 1</w:t>
      </w:r>
      <w:r w:rsidR="004B4FA0">
        <w:t>7</w:t>
      </w:r>
      <w:r w:rsidR="00A966D7">
        <w:t xml:space="preserve"> “</w:t>
      </w:r>
      <w:r w:rsidR="00765BCA">
        <w:t xml:space="preserve">Eslabones en la </w:t>
      </w:r>
      <w:r w:rsidR="00F2252B">
        <w:t>lámina</w:t>
      </w:r>
      <w:r w:rsidR="00765BCA">
        <w:t xml:space="preserve"> de corte</w:t>
      </w:r>
      <w:r w:rsidR="00A966D7">
        <w:t xml:space="preserve">”. </w:t>
      </w:r>
      <w:r w:rsidR="00A966D7" w:rsidRPr="00386DFD">
        <w:rPr>
          <w:rStyle w:val="Ttulo4Car"/>
        </w:rPr>
        <w:t>Fotografía del autor.</w:t>
      </w:r>
    </w:p>
    <w:p w:rsidR="00A966D7" w:rsidRDefault="00A966D7" w:rsidP="00856952"/>
    <w:p w:rsidR="002F73F8" w:rsidRDefault="002F73F8" w:rsidP="00856952">
      <w:r>
        <w:lastRenderedPageBreak/>
        <w:t xml:space="preserve">Las terminaciones de la cadena se adaptan a elementos tubulares que reconstruyen la lógica del las primeras propuestas, los cuales se anclan a un sistema semejante al marco </w:t>
      </w:r>
      <w:r w:rsidR="00F2252B">
        <w:t>externo utilizado anteriormente</w:t>
      </w:r>
      <w:r>
        <w:t xml:space="preserve"> pero dotado esta vez de rieles y partes móviles que multiplican las posibilidades del sistema a la vez que le brindan solidez.</w:t>
      </w:r>
    </w:p>
    <w:p w:rsidR="00F84CF0" w:rsidRDefault="00C50E7B" w:rsidP="00856952">
      <w:r>
        <w:t xml:space="preserve">La organización de las cadenas tiene la misma lógica de solape que el nodo original, manteniendo a los elementos en su lugar a </w:t>
      </w:r>
      <w:r w:rsidR="002F73F8">
        <w:t>la</w:t>
      </w:r>
      <w:r>
        <w:t xml:space="preserve"> vez que se construye una superficie permeable</w:t>
      </w:r>
      <w:r w:rsidR="0018419D">
        <w:t xml:space="preserve"> (Imagen 1</w:t>
      </w:r>
      <w:r w:rsidR="004B4FA0">
        <w:t>8</w:t>
      </w:r>
      <w:r w:rsidR="0018419D">
        <w:t>)</w:t>
      </w:r>
      <w:r>
        <w:t xml:space="preserve">. </w:t>
      </w:r>
    </w:p>
    <w:p w:rsidR="0018419D" w:rsidRDefault="0018419D" w:rsidP="00856952"/>
    <w:p w:rsidR="0018419D" w:rsidRDefault="0018419D" w:rsidP="0018419D">
      <w:pPr>
        <w:jc w:val="center"/>
      </w:pPr>
      <w:r w:rsidRPr="0018419D">
        <w:rPr>
          <w:noProof/>
          <w:lang w:val="es-ES" w:eastAsia="es-ES"/>
        </w:rPr>
        <w:drawing>
          <wp:inline distT="0" distB="0" distL="0" distR="0">
            <wp:extent cx="3597329" cy="1800000"/>
            <wp:effectExtent l="19050" t="0" r="3121" b="0"/>
            <wp:docPr id="8" name="Imagen 21" descr="C:\Users\Public\Documents\cursos\trienal_2010\imágenes\trabajo_escrito\trienalcapra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cursos\trienal_2010\imágenes\trabajo_escrito\trienalcapra3_05.jpg"/>
                    <pic:cNvPicPr>
                      <a:picLocks noChangeAspect="1" noChangeArrowheads="1"/>
                    </pic:cNvPicPr>
                  </pic:nvPicPr>
                  <pic:blipFill>
                    <a:blip r:embed="rId25" cstate="print">
                      <a:lum bright="10000"/>
                    </a:blip>
                    <a:srcRect/>
                    <a:stretch>
                      <a:fillRect/>
                    </a:stretch>
                  </pic:blipFill>
                  <pic:spPr bwMode="auto">
                    <a:xfrm>
                      <a:off x="0" y="0"/>
                      <a:ext cx="3597329" cy="1800000"/>
                    </a:xfrm>
                    <a:prstGeom prst="rect">
                      <a:avLst/>
                    </a:prstGeom>
                    <a:noFill/>
                    <a:ln w="9525">
                      <a:noFill/>
                      <a:miter lim="800000"/>
                      <a:headEnd/>
                      <a:tailEnd/>
                    </a:ln>
                  </pic:spPr>
                </pic:pic>
              </a:graphicData>
            </a:graphic>
          </wp:inline>
        </w:drawing>
      </w:r>
    </w:p>
    <w:p w:rsidR="0018419D" w:rsidRDefault="0018419D" w:rsidP="0018419D">
      <w:pPr>
        <w:jc w:val="center"/>
      </w:pPr>
      <w:r>
        <w:t>Imagen 1</w:t>
      </w:r>
      <w:r w:rsidR="004B4FA0">
        <w:t>8</w:t>
      </w:r>
      <w:r>
        <w:t xml:space="preserve"> “Cadenas armadas”. </w:t>
      </w:r>
      <w:r w:rsidRPr="00386DFD">
        <w:rPr>
          <w:rStyle w:val="Ttulo4Car"/>
        </w:rPr>
        <w:t>Fotografía del autor.</w:t>
      </w:r>
    </w:p>
    <w:p w:rsidR="0018419D" w:rsidRDefault="0018419D" w:rsidP="00856952"/>
    <w:p w:rsidR="00B6699A" w:rsidRDefault="00B6699A" w:rsidP="00856952">
      <w:r>
        <w:t xml:space="preserve">En este punto es interesante resaltar que con una lámina de MDF de 1.22 x 2.44 metros se construyen 100 metros lineales de cadena, </w:t>
      </w:r>
      <w:r w:rsidR="00F2252B">
        <w:t xml:space="preserve">y </w:t>
      </w:r>
      <w:r>
        <w:t>considerando una sección de unos 8 metros de largo, cubre alrededor de 1.2 metro de ancho, es decir, una superficie permeable de unos 10 metros cuadrados a partir de una lámina de 1.22 x 2.44 metros.</w:t>
      </w:r>
    </w:p>
    <w:p w:rsidR="00770BE3" w:rsidRDefault="00E66F3D" w:rsidP="00856952">
      <w:r>
        <w:t xml:space="preserve">La </w:t>
      </w:r>
      <w:r w:rsidR="00B6699A">
        <w:t>propuesta en su totalidad</w:t>
      </w:r>
      <w:r>
        <w:t xml:space="preserve"> plantea</w:t>
      </w:r>
      <w:r w:rsidR="00770BE3">
        <w:t xml:space="preserve"> una estructura adaptable a las circunstancias </w:t>
      </w:r>
      <w:r w:rsidR="00F949DC">
        <w:t xml:space="preserve">que </w:t>
      </w:r>
      <w:r w:rsidR="00133C22">
        <w:t xml:space="preserve">presentan </w:t>
      </w:r>
      <w:r w:rsidR="00770BE3">
        <w:t xml:space="preserve">los intersticios donde la forma cambiante es la regla. Por lo tanto esta </w:t>
      </w:r>
      <w:r w:rsidR="00C6349A">
        <w:t>ordenación</w:t>
      </w:r>
      <w:r w:rsidR="00770BE3">
        <w:t xml:space="preserve"> de costillas es (al menos en </w:t>
      </w:r>
      <w:r w:rsidR="00133C22">
        <w:t>proyecto</w:t>
      </w:r>
      <w:r w:rsidR="00770BE3">
        <w:t>) capaz de aceptar curvaturas para apropiarse de cualquier espacio</w:t>
      </w:r>
      <w:r>
        <w:t xml:space="preserve"> a medida que se extiende</w:t>
      </w:r>
      <w:r w:rsidR="00C6349A">
        <w:t xml:space="preserve"> a través de él.</w:t>
      </w:r>
      <w:r w:rsidR="00770BE3">
        <w:t xml:space="preserve"> </w:t>
      </w:r>
      <w:r w:rsidR="00C6349A">
        <w:t xml:space="preserve">En su recorrido </w:t>
      </w:r>
      <w:r w:rsidR="00B6699A">
        <w:t xml:space="preserve">podría </w:t>
      </w:r>
      <w:r w:rsidR="00C6349A">
        <w:t>alberga</w:t>
      </w:r>
      <w:r w:rsidR="00B6699A">
        <w:t>r</w:t>
      </w:r>
      <w:r w:rsidR="00C6349A">
        <w:t xml:space="preserve"> </w:t>
      </w:r>
      <w:r w:rsidR="00770BE3">
        <w:t xml:space="preserve">actividades </w:t>
      </w:r>
      <w:r w:rsidR="00C6349A">
        <w:t>típicas del día a día en la ciudad, como el comercio informal y la parada de autobús</w:t>
      </w:r>
      <w:r w:rsidR="00B6699A">
        <w:t xml:space="preserve"> (Imagen 1</w:t>
      </w:r>
      <w:r w:rsidR="00C651B4">
        <w:t>9</w:t>
      </w:r>
      <w:r w:rsidR="00B6699A">
        <w:t>).</w:t>
      </w:r>
    </w:p>
    <w:p w:rsidR="00F949DC" w:rsidRDefault="00F949DC" w:rsidP="0018419D"/>
    <w:p w:rsidR="00F949DC" w:rsidRDefault="00F949DC" w:rsidP="00F949DC">
      <w:pPr>
        <w:jc w:val="center"/>
      </w:pPr>
      <w:r w:rsidRPr="00F949DC">
        <w:rPr>
          <w:noProof/>
          <w:lang w:val="es-ES" w:eastAsia="es-ES"/>
        </w:rPr>
        <w:drawing>
          <wp:inline distT="0" distB="0" distL="0" distR="0">
            <wp:extent cx="2708334" cy="1800000"/>
            <wp:effectExtent l="19050" t="0" r="0" b="0"/>
            <wp:docPr id="10" name="Imagen 22" descr="C:\Users\Public\Documents\cursos\trienal_2010\imágenes\trabajo_escrito\trienalcapra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Documents\cursos\trienal_2010\imágenes\trabajo_escrito\trienalcapra3_22.JPG"/>
                    <pic:cNvPicPr>
                      <a:picLocks noChangeAspect="1" noChangeArrowheads="1"/>
                    </pic:cNvPicPr>
                  </pic:nvPicPr>
                  <pic:blipFill>
                    <a:blip r:embed="rId26" cstate="print">
                      <a:lum bright="10000"/>
                    </a:blip>
                    <a:srcRect/>
                    <a:stretch>
                      <a:fillRect/>
                    </a:stretch>
                  </pic:blipFill>
                  <pic:spPr bwMode="auto">
                    <a:xfrm>
                      <a:off x="0" y="0"/>
                      <a:ext cx="2708334" cy="1800000"/>
                    </a:xfrm>
                    <a:prstGeom prst="rect">
                      <a:avLst/>
                    </a:prstGeom>
                    <a:noFill/>
                    <a:ln w="9525">
                      <a:noFill/>
                      <a:miter lim="800000"/>
                      <a:headEnd/>
                      <a:tailEnd/>
                    </a:ln>
                  </pic:spPr>
                </pic:pic>
              </a:graphicData>
            </a:graphic>
          </wp:inline>
        </w:drawing>
      </w:r>
    </w:p>
    <w:p w:rsidR="00F949DC" w:rsidRDefault="00F949DC" w:rsidP="00F949DC">
      <w:pPr>
        <w:jc w:val="center"/>
      </w:pPr>
      <w:r>
        <w:t>Imagen 1</w:t>
      </w:r>
      <w:r w:rsidR="00C651B4">
        <w:t>9</w:t>
      </w:r>
      <w:r>
        <w:t xml:space="preserve"> “</w:t>
      </w:r>
      <w:r w:rsidR="00A954AA">
        <w:t>Prototipo</w:t>
      </w:r>
      <w:r>
        <w:t xml:space="preserve">”. </w:t>
      </w:r>
      <w:r w:rsidRPr="00386DFD">
        <w:rPr>
          <w:rStyle w:val="Ttulo4Car"/>
        </w:rPr>
        <w:t>Fotografía del autor.</w:t>
      </w:r>
    </w:p>
    <w:p w:rsidR="00F949DC" w:rsidRPr="0018419D" w:rsidRDefault="00F949DC" w:rsidP="0018419D">
      <w:pPr>
        <w:rPr>
          <w:rFonts w:ascii="Century Gothic" w:hAnsi="Century Gothic"/>
          <w:color w:val="393939" w:themeColor="accent6" w:themeShade="BF"/>
        </w:rPr>
      </w:pPr>
    </w:p>
    <w:p w:rsidR="001627F1" w:rsidRDefault="00C50E7B" w:rsidP="00856952">
      <w:r>
        <w:t xml:space="preserve">Además de la eficiencia en la utilización del material, de la resistencia del sistema, y de las posibilidades de aplicación; </w:t>
      </w:r>
      <w:r w:rsidR="00B6699A">
        <w:t>resaltan</w:t>
      </w:r>
      <w:r>
        <w:t xml:space="preserve"> los valores estéticos de la </w:t>
      </w:r>
      <w:r w:rsidR="00B6699A">
        <w:t xml:space="preserve">superficie </w:t>
      </w:r>
      <w:r w:rsidR="00770BE3">
        <w:t xml:space="preserve">y las sombras que es capaz de </w:t>
      </w:r>
      <w:r w:rsidR="00770BE3" w:rsidRPr="00F949DC">
        <w:t>producir</w:t>
      </w:r>
      <w:r w:rsidR="00F949DC" w:rsidRPr="00F949DC">
        <w:t xml:space="preserve">. </w:t>
      </w:r>
      <w:r w:rsidR="00770BE3" w:rsidRPr="00F949DC">
        <w:t>Enseñanza</w:t>
      </w:r>
      <w:r w:rsidR="00770BE3">
        <w:t xml:space="preserve"> de las vivencias en </w:t>
      </w:r>
      <w:r w:rsidR="00CA53EC">
        <w:t>el</w:t>
      </w:r>
      <w:r w:rsidR="00770BE3">
        <w:t xml:space="preserve"> </w:t>
      </w:r>
      <w:r w:rsidR="00B6699A">
        <w:t>campus</w:t>
      </w:r>
      <w:r w:rsidR="00CA53EC">
        <w:t xml:space="preserve"> de la UCV</w:t>
      </w:r>
      <w:r w:rsidR="00770BE3">
        <w:t xml:space="preserve">, donde </w:t>
      </w:r>
      <w:r w:rsidR="00F949DC">
        <w:t xml:space="preserve">el protagonismo </w:t>
      </w:r>
      <w:r w:rsidR="00770BE3">
        <w:t>de las superficies caladas suelen estar más allá de sí mismas, arrojadas al suelo</w:t>
      </w:r>
      <w:r w:rsidR="00B6699A">
        <w:t xml:space="preserve"> como dibujos cambiantes con el paso de las horas y los días</w:t>
      </w:r>
      <w:r w:rsidR="00770BE3">
        <w:t>.</w:t>
      </w:r>
    </w:p>
    <w:p w:rsidR="00982ABF" w:rsidRPr="002B1A5B" w:rsidRDefault="00982ABF" w:rsidP="00856952"/>
    <w:p w:rsidR="001627F1" w:rsidRDefault="003A0A91" w:rsidP="00856952">
      <w:pPr>
        <w:pStyle w:val="Ttulo2"/>
      </w:pPr>
      <w:r>
        <w:t>Reflexiones finales.</w:t>
      </w:r>
    </w:p>
    <w:p w:rsidR="001C114A" w:rsidRDefault="004D5320" w:rsidP="004D5320">
      <w:r>
        <w:t>Constituyendo una sección de la línea general de investigación que involucra al límite y los espacios intermedios, el presente trabajo expone la</w:t>
      </w:r>
      <w:r w:rsidR="0054083F">
        <w:t xml:space="preserve"> materializa</w:t>
      </w:r>
      <w:r w:rsidR="00556105">
        <w:t>ción de</w:t>
      </w:r>
      <w:r w:rsidR="0054083F">
        <w:t xml:space="preserve"> los resultados </w:t>
      </w:r>
      <w:r>
        <w:t>de tres experiencias separadas en contexto pero enlazadas en enfoque y conceptos</w:t>
      </w:r>
      <w:r w:rsidR="0054083F">
        <w:t xml:space="preserve">. </w:t>
      </w:r>
      <w:r>
        <w:t>A través de un</w:t>
      </w:r>
      <w:r w:rsidR="00556105">
        <w:t xml:space="preserve"> ciclo que se construye desde la</w:t>
      </w:r>
      <w:r w:rsidR="0054083F">
        <w:t xml:space="preserve"> crítica y s</w:t>
      </w:r>
      <w:r>
        <w:t>e</w:t>
      </w:r>
      <w:r w:rsidR="0054083F">
        <w:t xml:space="preserve"> alimenta</w:t>
      </w:r>
      <w:r>
        <w:t xml:space="preserve"> constantemente de nuevos enfoques</w:t>
      </w:r>
      <w:r w:rsidR="0054083F">
        <w:t xml:space="preserve">, </w:t>
      </w:r>
      <w:r w:rsidR="00556105">
        <w:t xml:space="preserve">pasando por </w:t>
      </w:r>
      <w:r w:rsidR="0054083F">
        <w:t xml:space="preserve">el desarrollo del diseño </w:t>
      </w:r>
      <w:r w:rsidR="00556105">
        <w:t xml:space="preserve">y la </w:t>
      </w:r>
      <w:r w:rsidR="0054083F">
        <w:t xml:space="preserve">multiplicación de sus posibilidades, </w:t>
      </w:r>
      <w:r w:rsidR="007D6313">
        <w:t>cierra (a la vez que se reinicia)</w:t>
      </w:r>
      <w:r w:rsidR="0054083F">
        <w:t xml:space="preserve"> en un proceso de síntesis </w:t>
      </w:r>
      <w:r w:rsidR="007D6313">
        <w:t>que</w:t>
      </w:r>
      <w:r w:rsidR="00556105">
        <w:t xml:space="preserve"> prepara la fabricación de las opciones</w:t>
      </w:r>
      <w:r w:rsidR="0054083F">
        <w:t xml:space="preserve"> más prometedoras.</w:t>
      </w:r>
      <w:r>
        <w:t xml:space="preserve"> Método</w:t>
      </w:r>
      <w:r w:rsidR="00C873E4">
        <w:t xml:space="preserve"> </w:t>
      </w:r>
      <w:r>
        <w:t>común</w:t>
      </w:r>
      <w:r w:rsidR="00C873E4">
        <w:t xml:space="preserve"> en las experiencias de diseño </w:t>
      </w:r>
      <w:r w:rsidR="004B428C">
        <w:t xml:space="preserve">en general </w:t>
      </w:r>
      <w:r>
        <w:t>donde</w:t>
      </w:r>
      <w:r w:rsidR="00C873E4">
        <w:t xml:space="preserve"> se requiere un constante volver atrás, revisar, corregir y continuar, para avanzar hacia los objetivos trazados.</w:t>
      </w:r>
    </w:p>
    <w:p w:rsidR="00511293" w:rsidRDefault="0054083F" w:rsidP="001C114A">
      <w:r>
        <w:t xml:space="preserve">En ningún momento se pretende construir un trabajo conclusivo </w:t>
      </w:r>
      <w:r w:rsidR="00346FE7">
        <w:t>o llegar a</w:t>
      </w:r>
      <w:r>
        <w:t xml:space="preserve"> una pieza final,</w:t>
      </w:r>
      <w:r w:rsidR="00335CA1">
        <w:t xml:space="preserve"> </w:t>
      </w:r>
      <w:r w:rsidR="004D5320">
        <w:t xml:space="preserve">ya que la investigación </w:t>
      </w:r>
      <w:r w:rsidR="00335CA1">
        <w:t xml:space="preserve">se encuentra en un constante andar que se sigue nutriendo de </w:t>
      </w:r>
      <w:r w:rsidR="004D5320">
        <w:t>nuev</w:t>
      </w:r>
      <w:r w:rsidR="00335CA1">
        <w:t xml:space="preserve">as </w:t>
      </w:r>
      <w:r w:rsidR="00335CA1">
        <w:lastRenderedPageBreak/>
        <w:t>experiencias.</w:t>
      </w:r>
      <w:r>
        <w:t xml:space="preserve"> </w:t>
      </w:r>
      <w:r w:rsidR="00423705">
        <w:t>Dicho esto y sumado a la independencia de cada etapa, las piezas producidas aportan</w:t>
      </w:r>
      <w:r w:rsidR="00346FE7">
        <w:t xml:space="preserve"> un escalón a</w:t>
      </w:r>
      <w:r>
        <w:t xml:space="preserve"> la línea general</w:t>
      </w:r>
      <w:r w:rsidR="00A601FF">
        <w:t xml:space="preserve"> de investigación</w:t>
      </w:r>
      <w:r w:rsidR="00423705">
        <w:t xml:space="preserve"> a la vez que </w:t>
      </w:r>
      <w:r w:rsidR="00335CA1">
        <w:t>poseen</w:t>
      </w:r>
      <w:r>
        <w:t xml:space="preserve"> un valor en sí mism</w:t>
      </w:r>
      <w:r w:rsidR="00423705">
        <w:t>a</w:t>
      </w:r>
      <w:r>
        <w:t>s</w:t>
      </w:r>
      <w:r w:rsidR="00423705">
        <w:t xml:space="preserve"> y pueden</w:t>
      </w:r>
      <w:r w:rsidR="0073681D">
        <w:t xml:space="preserve"> ser aplicad</w:t>
      </w:r>
      <w:r w:rsidR="00423705">
        <w:t>a</w:t>
      </w:r>
      <w:r w:rsidR="0073681D">
        <w:t xml:space="preserve">s </w:t>
      </w:r>
      <w:r w:rsidR="007D6313">
        <w:t xml:space="preserve">de manera </w:t>
      </w:r>
      <w:r w:rsidR="0073681D">
        <w:t>independiente.</w:t>
      </w:r>
      <w:r w:rsidR="00A74DDF">
        <w:t xml:space="preserve"> </w:t>
      </w:r>
    </w:p>
    <w:p w:rsidR="00511293" w:rsidRPr="00611B1E" w:rsidRDefault="00A74DDF" w:rsidP="001C114A">
      <w:r w:rsidRPr="00611B1E">
        <w:t xml:space="preserve">A través de estos </w:t>
      </w:r>
      <w:r w:rsidR="00611B1E" w:rsidRPr="00611B1E">
        <w:t>productos</w:t>
      </w:r>
      <w:r w:rsidRPr="00611B1E">
        <w:t xml:space="preserve"> materializados se evidencia que al orientar los enfoques y l</w:t>
      </w:r>
      <w:r w:rsidR="00511293" w:rsidRPr="00611B1E">
        <w:t xml:space="preserve">as capacidades de diseño, </w:t>
      </w:r>
      <w:r w:rsidRPr="00611B1E">
        <w:t xml:space="preserve">apoyados </w:t>
      </w:r>
      <w:r w:rsidR="00511293" w:rsidRPr="00611B1E">
        <w:t xml:space="preserve">de las herramientas adecuadas, </w:t>
      </w:r>
      <w:r w:rsidR="00611B1E" w:rsidRPr="00611B1E">
        <w:t xml:space="preserve">hacia el enriquecimiento de de un elemento constructivo como las </w:t>
      </w:r>
      <w:r w:rsidR="00A601FF">
        <w:t>superficies</w:t>
      </w:r>
      <w:r w:rsidR="00611B1E" w:rsidRPr="00611B1E">
        <w:t>, es posible agitar las visiones cotidianas para recobrar un protagonismo que va más allá del opaco o traslucido, evidencia</w:t>
      </w:r>
      <w:r w:rsidR="00CA53EC">
        <w:t>ndo</w:t>
      </w:r>
      <w:r w:rsidR="00611B1E" w:rsidRPr="00611B1E">
        <w:t xml:space="preserve"> el umbral que las envolventes permeables construyen.</w:t>
      </w:r>
    </w:p>
    <w:p w:rsidR="00335CA1" w:rsidRDefault="0009578A" w:rsidP="001C114A">
      <w:r>
        <w:t>Entre los enfoques más importantes está l</w:t>
      </w:r>
      <w:r w:rsidR="004D5320">
        <w:t>a exigencia por la</w:t>
      </w:r>
      <w:r w:rsidR="008603A5">
        <w:t xml:space="preserve"> fabricación</w:t>
      </w:r>
      <w:r w:rsidR="00CA53EC">
        <w:t>, que</w:t>
      </w:r>
      <w:r w:rsidR="008603A5">
        <w:t xml:space="preserve"> </w:t>
      </w:r>
      <w:r w:rsidR="004D5320">
        <w:t>lleva al</w:t>
      </w:r>
      <w:r w:rsidR="008603A5">
        <w:t xml:space="preserve"> diseño a</w:t>
      </w:r>
      <w:r w:rsidR="00423705">
        <w:t>l</w:t>
      </w:r>
      <w:r w:rsidR="008603A5">
        <w:t xml:space="preserve"> punto </w:t>
      </w:r>
      <w:r w:rsidR="00423705">
        <w:t xml:space="preserve">de concreción </w:t>
      </w:r>
      <w:r w:rsidR="008603A5">
        <w:t xml:space="preserve">en el que </w:t>
      </w:r>
      <w:r w:rsidR="00296628">
        <w:t>debe estar</w:t>
      </w:r>
      <w:r w:rsidR="004D5320">
        <w:t xml:space="preserve"> </w:t>
      </w:r>
      <w:r w:rsidR="008603A5">
        <w:t>apto para ser construido</w:t>
      </w:r>
      <w:r w:rsidR="004D5320">
        <w:t>,</w:t>
      </w:r>
      <w:r w:rsidR="008603A5">
        <w:t xml:space="preserve"> obliga</w:t>
      </w:r>
      <w:r w:rsidR="004D5320">
        <w:t>ndo</w:t>
      </w:r>
      <w:r w:rsidR="008603A5">
        <w:t xml:space="preserve"> a concluir de una manera u otra. De n</w:t>
      </w:r>
      <w:r w:rsidR="00CA53EC">
        <w:t>o ser así, el acto de diseñar</w:t>
      </w:r>
      <w:r w:rsidR="008603A5">
        <w:t xml:space="preserve"> podría mantener</w:t>
      </w:r>
      <w:r w:rsidR="00296628">
        <w:t>se</w:t>
      </w:r>
      <w:r w:rsidR="008603A5">
        <w:t xml:space="preserve"> en una constante evolución semejante a la del proyecto arquitectónico donde cada etapa implica un “mejoramiento” de la anterior, en un ciclo que no termina hasta que se abandona o se construye.</w:t>
      </w:r>
    </w:p>
    <w:p w:rsidR="008603A5" w:rsidRDefault="00296628" w:rsidP="001C114A">
      <w:r>
        <w:t>Dicha necesidad por l</w:t>
      </w:r>
      <w:r w:rsidR="00097F38">
        <w:t>a fabrica</w:t>
      </w:r>
      <w:r>
        <w:t xml:space="preserve">ción </w:t>
      </w:r>
      <w:r w:rsidR="00097F38">
        <w:t xml:space="preserve">además de ser exigente por sus requerimientos prácticos, también permite una experimentación más tangible que brinda resultados inmediatos y sin duda alimenta </w:t>
      </w:r>
      <w:r w:rsidR="004D5320">
        <w:t xml:space="preserve">y </w:t>
      </w:r>
      <w:r w:rsidR="00097F38">
        <w:t>acelera en gran medida el proceso de diseño.</w:t>
      </w:r>
    </w:p>
    <w:p w:rsidR="00232A41" w:rsidRDefault="00823F74" w:rsidP="001C114A">
      <w:r>
        <w:t>Otras situaciones comunes del proceso de diseño han sido evidenciadas en estas experiencias, por un lado cualquier camino andado representa siempre un avance en alguna medida, aún cuando no sea la dirección que se siga en el proceso final, dichos senderos abiertos dejan cuando menos una enseñanza</w:t>
      </w:r>
      <w:r w:rsidR="00F025CD">
        <w:t xml:space="preserve">. </w:t>
      </w:r>
    </w:p>
    <w:p w:rsidR="00823F74" w:rsidRDefault="00296628" w:rsidP="001C114A">
      <w:r>
        <w:t>Paralelamente es importante tener en cuenta que</w:t>
      </w:r>
      <w:r w:rsidR="00F025CD">
        <w:t xml:space="preserve"> las herramientas que se involucran en el proceso</w:t>
      </w:r>
      <w:r>
        <w:t xml:space="preserve"> </w:t>
      </w:r>
      <w:r w:rsidR="00F025CD">
        <w:t>poseen siempre bondades y limitaciones de las que se debe ser consciente y sacar el máximo provecho. En este caso específico, las máquinas de corte guiadas por computadora permitieron la fabricación de piezas de mediana complejidad en períodos cortos de tiempo</w:t>
      </w:r>
      <w:r w:rsidR="00853480">
        <w:t xml:space="preserve"> pero </w:t>
      </w:r>
      <w:r w:rsidR="00232A41">
        <w:t>a su vez limitando el proceso a una ejecución</w:t>
      </w:r>
      <w:r w:rsidR="00853480">
        <w:t xml:space="preserve"> bidimensional. De cualquier manera han demostrado su amplio rango de aplicabilidad y es recomendable fomentar su inclusión tanto en las áreas académicas y de investigación como en las labores profesionales, sobre todo en un contexto como el nuestro donde la producción sigue siendo artesanal en un altísimo porcentaje </w:t>
      </w:r>
      <w:r w:rsidR="00853480">
        <w:lastRenderedPageBreak/>
        <w:t xml:space="preserve">(sin menospreciar </w:t>
      </w:r>
      <w:r w:rsidR="00232A41">
        <w:t xml:space="preserve">en ningún momento </w:t>
      </w:r>
      <w:r w:rsidR="00853480">
        <w:t>la altísima riqueza que significa la producción artesanal).</w:t>
      </w:r>
    </w:p>
    <w:p w:rsidR="00232A41" w:rsidRDefault="003D7C88" w:rsidP="00F54117">
      <w:r>
        <w:t>Más allá de la herramienta utilizada,</w:t>
      </w:r>
      <w:r w:rsidR="00D73547">
        <w:t xml:space="preserve"> </w:t>
      </w:r>
      <w:r w:rsidR="00296628">
        <w:t>es obligatorio</w:t>
      </w:r>
      <w:r w:rsidR="00D73547">
        <w:t xml:space="preserve"> </w:t>
      </w:r>
      <w:r w:rsidR="00296628">
        <w:t>exponer</w:t>
      </w:r>
      <w:r w:rsidR="00D73547">
        <w:t xml:space="preserve"> la necesidad de </w:t>
      </w:r>
      <w:r w:rsidR="00296628">
        <w:t>un objetivo</w:t>
      </w:r>
      <w:r w:rsidR="00D73547">
        <w:t xml:space="preserve"> a seguir que permita focalizar los esfuerzos</w:t>
      </w:r>
      <w:r w:rsidR="00232A41">
        <w:t>.</w:t>
      </w:r>
      <w:r>
        <w:t xml:space="preserve"> </w:t>
      </w:r>
      <w:r w:rsidR="00232A41">
        <w:t>S</w:t>
      </w:r>
      <w:r>
        <w:t xml:space="preserve">i algo evidencia la elaboración de la silla es que lo fundamental no es el material o la técnica por sí mismos, </w:t>
      </w:r>
      <w:r w:rsidR="00232A41">
        <w:t xml:space="preserve">el eje central del proceso </w:t>
      </w:r>
      <w:r>
        <w:t>son los conceptos de diseño</w:t>
      </w:r>
      <w:r w:rsidR="00232A41">
        <w:t>.</w:t>
      </w:r>
      <w:r w:rsidR="00D73547">
        <w:t xml:space="preserve"> </w:t>
      </w:r>
      <w:r w:rsidR="00232A41">
        <w:t xml:space="preserve">Dichos conceptos constituyen sistemas de operaciones que pueden ser aplicados a diversas circunstancias y adaptarse a ciertas especificaciones. </w:t>
      </w:r>
    </w:p>
    <w:p w:rsidR="00232A41" w:rsidRDefault="00D82299" w:rsidP="00F54117">
      <w:r>
        <w:t>Por tanto es primordial tener</w:t>
      </w:r>
      <w:r w:rsidR="00D73547">
        <w:t xml:space="preserve"> claro el marco dentro del cual se está teorizando, diseñando o construyendo, </w:t>
      </w:r>
      <w:r>
        <w:t xml:space="preserve">para que </w:t>
      </w:r>
      <w:r w:rsidR="00D73547">
        <w:t>cada experiencia será un soplo de viento para hacer avanzar el barco</w:t>
      </w:r>
      <w:r w:rsidR="003D7C88">
        <w:t xml:space="preserve">. </w:t>
      </w:r>
    </w:p>
    <w:p w:rsidR="00A434BD" w:rsidRDefault="004D207E">
      <w:r>
        <w:t>Somos nosotros</w:t>
      </w:r>
      <w:r w:rsidR="00F025CD">
        <w:t xml:space="preserve"> quienes construimos el punto desde el cual </w:t>
      </w:r>
      <w:r w:rsidR="00D73547">
        <w:t xml:space="preserve">afrontamos el área temática </w:t>
      </w:r>
      <w:r w:rsidR="00C80BBF">
        <w:t xml:space="preserve">en la que </w:t>
      </w:r>
      <w:r w:rsidR="00D73547">
        <w:t>trabajamos</w:t>
      </w:r>
      <w:r w:rsidR="00F025CD">
        <w:t xml:space="preserve">; </w:t>
      </w:r>
      <w:r w:rsidR="00C80BBF">
        <w:t>abordamos los</w:t>
      </w:r>
      <w:r w:rsidR="00D73547">
        <w:t xml:space="preserve"> problemas no e</w:t>
      </w:r>
      <w:r w:rsidR="00232A41">
        <w:t>n</w:t>
      </w:r>
      <w:r w:rsidR="00D73547">
        <w:t xml:space="preserve"> búsqueda de una solución</w:t>
      </w:r>
      <w:r w:rsidR="00C80BBF">
        <w:t xml:space="preserve"> </w:t>
      </w:r>
      <w:r w:rsidR="00D73547">
        <w:t>sino de un aporte</w:t>
      </w:r>
      <w:r w:rsidR="007A0051">
        <w:t xml:space="preserve">. En definitiva el diseñador es una persona que se construye un velo para mirar el mundo a través de </w:t>
      </w:r>
      <w:r w:rsidR="00541F74">
        <w:t>él</w:t>
      </w:r>
      <w:r w:rsidR="007A0051">
        <w:t>.</w:t>
      </w:r>
      <w:r w:rsidR="00F025CD">
        <w:t xml:space="preserve"> </w:t>
      </w:r>
    </w:p>
    <w:p w:rsidR="00281877" w:rsidRDefault="00281877"/>
    <w:p w:rsidR="00281877" w:rsidRDefault="00281877"/>
    <w:sdt>
      <w:sdtPr>
        <w:rPr>
          <w:b w:val="0"/>
        </w:rPr>
        <w:id w:val="8158369"/>
        <w:docPartObj>
          <w:docPartGallery w:val="Bibliographies"/>
          <w:docPartUnique/>
        </w:docPartObj>
      </w:sdtPr>
      <w:sdtEndPr>
        <w:rPr>
          <w:lang w:val="es-ES"/>
        </w:rPr>
      </w:sdtEndPr>
      <w:sdtContent>
        <w:p w:rsidR="001C114A" w:rsidRDefault="001C114A" w:rsidP="00386DFD">
          <w:pPr>
            <w:pStyle w:val="Ttulo1"/>
            <w:jc w:val="left"/>
          </w:pPr>
          <w:r>
            <w:t>Bibliografía</w:t>
          </w:r>
        </w:p>
        <w:p w:rsidR="00D85D35" w:rsidRPr="00D85D35" w:rsidRDefault="00D85D35" w:rsidP="00D85D35"/>
        <w:p w:rsidR="00D85D35" w:rsidRDefault="00D85D35" w:rsidP="00D85D35">
          <w:pPr>
            <w:pStyle w:val="Bibliografa"/>
            <w:rPr>
              <w:noProof/>
            </w:rPr>
          </w:pPr>
          <w:r>
            <w:rPr>
              <w:noProof/>
            </w:rPr>
            <w:t xml:space="preserve">1.- Mateo, J. L. (2007). </w:t>
          </w:r>
          <w:r>
            <w:rPr>
              <w:i/>
              <w:iCs/>
              <w:noProof/>
            </w:rPr>
            <w:t>Textos Instrumentales.</w:t>
          </w:r>
          <w:r>
            <w:rPr>
              <w:noProof/>
            </w:rPr>
            <w:t xml:space="preserve"> Barcelona, España: Gustavo Gili SL.</w:t>
          </w:r>
        </w:p>
        <w:p w:rsidR="00386DFD" w:rsidRDefault="00D85D35" w:rsidP="00D85D35">
          <w:pPr>
            <w:pStyle w:val="Bibliografa"/>
            <w:rPr>
              <w:noProof/>
            </w:rPr>
          </w:pPr>
          <w:r>
            <w:rPr>
              <w:noProof/>
            </w:rPr>
            <w:t xml:space="preserve">2.- Loscher, I. (2008). </w:t>
          </w:r>
          <w:r>
            <w:rPr>
              <w:i/>
              <w:iCs/>
              <w:noProof/>
            </w:rPr>
            <w:t>Dilemas del presente.</w:t>
          </w:r>
          <w:r>
            <w:rPr>
              <w:noProof/>
            </w:rPr>
            <w:t xml:space="preserve"> Caracas, Venezuela: Melvin.</w:t>
          </w:r>
        </w:p>
        <w:p w:rsidR="00D85D35" w:rsidRDefault="00D85D35" w:rsidP="00D85D35">
          <w:pPr>
            <w:pStyle w:val="Bibliografa"/>
            <w:rPr>
              <w:noProof/>
            </w:rPr>
          </w:pPr>
          <w:r>
            <w:rPr>
              <w:noProof/>
            </w:rPr>
            <w:t xml:space="preserve">3.- Miguélez, M. M. (2010). </w:t>
          </w:r>
          <w:r>
            <w:rPr>
              <w:i/>
              <w:iCs/>
              <w:noProof/>
            </w:rPr>
            <w:t>Ciencia y arte en la metodología cualitativa.</w:t>
          </w:r>
          <w:r>
            <w:rPr>
              <w:noProof/>
            </w:rPr>
            <w:t xml:space="preserve"> Ciudad de México, México: Trillas.</w:t>
          </w:r>
        </w:p>
        <w:p w:rsidR="00D85D35" w:rsidRPr="00D85D35" w:rsidRDefault="00D85D35" w:rsidP="00D85D35">
          <w:pPr>
            <w:pStyle w:val="Bibliografa"/>
            <w:rPr>
              <w:noProof/>
            </w:rPr>
          </w:pPr>
          <w:r>
            <w:rPr>
              <w:noProof/>
            </w:rPr>
            <w:t xml:space="preserve">4.- Duran, C., &amp; Eguaras, M. (2009). </w:t>
          </w:r>
          <w:r>
            <w:rPr>
              <w:i/>
              <w:iCs/>
              <w:noProof/>
            </w:rPr>
            <w:t>1000 ideas by 100 architects.</w:t>
          </w:r>
          <w:r>
            <w:rPr>
              <w:noProof/>
            </w:rPr>
            <w:t xml:space="preserve"> China: Rockport.</w:t>
          </w:r>
        </w:p>
        <w:p w:rsidR="00C651B4" w:rsidRDefault="00D85D35" w:rsidP="00C651B4">
          <w:pPr>
            <w:pStyle w:val="Bibliografa"/>
            <w:rPr>
              <w:noProof/>
            </w:rPr>
          </w:pPr>
          <w:r>
            <w:rPr>
              <w:noProof/>
            </w:rPr>
            <w:t xml:space="preserve">5.- </w:t>
          </w:r>
          <w:r w:rsidR="00C651B4">
            <w:rPr>
              <w:noProof/>
            </w:rPr>
            <w:t xml:space="preserve">Descartes, R. (2004). </w:t>
          </w:r>
          <w:r w:rsidR="00C651B4">
            <w:rPr>
              <w:i/>
              <w:iCs/>
              <w:noProof/>
            </w:rPr>
            <w:t>Discurso sobre el Método.</w:t>
          </w:r>
          <w:r w:rsidR="00C651B4">
            <w:rPr>
              <w:noProof/>
            </w:rPr>
            <w:t xml:space="preserve"> Bogotá, Colombia: Universales.</w:t>
          </w:r>
        </w:p>
        <w:p w:rsidR="00D43250" w:rsidRPr="001C114A" w:rsidRDefault="00F47F88" w:rsidP="00C651B4">
          <w:pPr>
            <w:rPr>
              <w:lang w:val="es-ES"/>
            </w:rPr>
          </w:pPr>
        </w:p>
      </w:sdtContent>
    </w:sdt>
    <w:sectPr w:rsidR="00D43250" w:rsidRPr="001C114A" w:rsidSect="00A954AA">
      <w:footerReference w:type="default" r:id="rId27"/>
      <w:pgSz w:w="12240" w:h="15840"/>
      <w:pgMar w:top="1418" w:right="1418" w:bottom="1418" w:left="1701"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CA4" w:rsidRDefault="00477CA4" w:rsidP="00A954AA">
      <w:pPr>
        <w:spacing w:after="0" w:line="240" w:lineRule="auto"/>
      </w:pPr>
      <w:r>
        <w:separator/>
      </w:r>
    </w:p>
  </w:endnote>
  <w:endnote w:type="continuationSeparator" w:id="1">
    <w:p w:rsidR="00477CA4" w:rsidRDefault="00477CA4" w:rsidP="00A95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8373"/>
      <w:docPartObj>
        <w:docPartGallery w:val="Page Numbers (Bottom of Page)"/>
        <w:docPartUnique/>
      </w:docPartObj>
    </w:sdtPr>
    <w:sdtContent>
      <w:p w:rsidR="00511293" w:rsidRDefault="00F47F88">
        <w:pPr>
          <w:pStyle w:val="Piedepgina"/>
          <w:jc w:val="right"/>
        </w:pPr>
        <w:fldSimple w:instr=" PAGE   \* MERGEFORMAT ">
          <w:r w:rsidR="005F03FD">
            <w:rPr>
              <w:noProof/>
            </w:rPr>
            <w:t>2</w:t>
          </w:r>
        </w:fldSimple>
      </w:p>
    </w:sdtContent>
  </w:sdt>
  <w:p w:rsidR="00511293" w:rsidRDefault="005112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CA4" w:rsidRDefault="00477CA4" w:rsidP="00A954AA">
      <w:pPr>
        <w:spacing w:after="0" w:line="240" w:lineRule="auto"/>
      </w:pPr>
      <w:r>
        <w:separator/>
      </w:r>
    </w:p>
  </w:footnote>
  <w:footnote w:type="continuationSeparator" w:id="1">
    <w:p w:rsidR="00477CA4" w:rsidRDefault="00477CA4" w:rsidP="00A954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48438D"/>
    <w:multiLevelType w:val="hybridMultilevel"/>
    <w:tmpl w:val="FED83864"/>
    <w:lvl w:ilvl="0" w:tplc="50867EDA">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755A3"/>
    <w:rsid w:val="000006AB"/>
    <w:rsid w:val="000064F7"/>
    <w:rsid w:val="000077F2"/>
    <w:rsid w:val="000125A8"/>
    <w:rsid w:val="0001569F"/>
    <w:rsid w:val="00057C4F"/>
    <w:rsid w:val="00064143"/>
    <w:rsid w:val="0007504D"/>
    <w:rsid w:val="00075E6F"/>
    <w:rsid w:val="000823F7"/>
    <w:rsid w:val="0009578A"/>
    <w:rsid w:val="00097350"/>
    <w:rsid w:val="00097F38"/>
    <w:rsid w:val="000A4D2C"/>
    <w:rsid w:val="000B04FE"/>
    <w:rsid w:val="000C5FA0"/>
    <w:rsid w:val="000E11B5"/>
    <w:rsid w:val="000F027F"/>
    <w:rsid w:val="000F29E4"/>
    <w:rsid w:val="00100003"/>
    <w:rsid w:val="001236BA"/>
    <w:rsid w:val="00133C22"/>
    <w:rsid w:val="00136DDF"/>
    <w:rsid w:val="001378C7"/>
    <w:rsid w:val="00154728"/>
    <w:rsid w:val="00156722"/>
    <w:rsid w:val="001627F1"/>
    <w:rsid w:val="00177724"/>
    <w:rsid w:val="0018419D"/>
    <w:rsid w:val="00196D2A"/>
    <w:rsid w:val="001C114A"/>
    <w:rsid w:val="001E5B15"/>
    <w:rsid w:val="001F3982"/>
    <w:rsid w:val="001F6C29"/>
    <w:rsid w:val="00205FD6"/>
    <w:rsid w:val="002060E0"/>
    <w:rsid w:val="00232A41"/>
    <w:rsid w:val="00240F08"/>
    <w:rsid w:val="00241557"/>
    <w:rsid w:val="00250D47"/>
    <w:rsid w:val="00262147"/>
    <w:rsid w:val="002722C8"/>
    <w:rsid w:val="00277C12"/>
    <w:rsid w:val="00281877"/>
    <w:rsid w:val="002836E8"/>
    <w:rsid w:val="00283BE3"/>
    <w:rsid w:val="0029280C"/>
    <w:rsid w:val="00296628"/>
    <w:rsid w:val="002A0A3B"/>
    <w:rsid w:val="002B1A5B"/>
    <w:rsid w:val="002C4186"/>
    <w:rsid w:val="002D1F67"/>
    <w:rsid w:val="002D45C2"/>
    <w:rsid w:val="002D6126"/>
    <w:rsid w:val="002F2F63"/>
    <w:rsid w:val="002F73F8"/>
    <w:rsid w:val="00301924"/>
    <w:rsid w:val="0031549D"/>
    <w:rsid w:val="00315826"/>
    <w:rsid w:val="003210C7"/>
    <w:rsid w:val="00335CA1"/>
    <w:rsid w:val="003441F2"/>
    <w:rsid w:val="00346FE7"/>
    <w:rsid w:val="0035366F"/>
    <w:rsid w:val="00357478"/>
    <w:rsid w:val="0036691F"/>
    <w:rsid w:val="00371DA3"/>
    <w:rsid w:val="00381B76"/>
    <w:rsid w:val="00384169"/>
    <w:rsid w:val="00386DFD"/>
    <w:rsid w:val="00390DCE"/>
    <w:rsid w:val="00396B34"/>
    <w:rsid w:val="003A0A91"/>
    <w:rsid w:val="003B3D5F"/>
    <w:rsid w:val="003D02A0"/>
    <w:rsid w:val="003D2837"/>
    <w:rsid w:val="003D7C88"/>
    <w:rsid w:val="003F1AE6"/>
    <w:rsid w:val="003F6C1C"/>
    <w:rsid w:val="00400FCA"/>
    <w:rsid w:val="004046CD"/>
    <w:rsid w:val="00406B0E"/>
    <w:rsid w:val="00423066"/>
    <w:rsid w:val="00423705"/>
    <w:rsid w:val="0042567D"/>
    <w:rsid w:val="00425872"/>
    <w:rsid w:val="00430C2E"/>
    <w:rsid w:val="00446DAE"/>
    <w:rsid w:val="00453296"/>
    <w:rsid w:val="00453765"/>
    <w:rsid w:val="0045689F"/>
    <w:rsid w:val="00460117"/>
    <w:rsid w:val="004612A5"/>
    <w:rsid w:val="004671BA"/>
    <w:rsid w:val="00477CA4"/>
    <w:rsid w:val="00480EEA"/>
    <w:rsid w:val="004918A8"/>
    <w:rsid w:val="00497123"/>
    <w:rsid w:val="004A1B34"/>
    <w:rsid w:val="004B428C"/>
    <w:rsid w:val="004B4FA0"/>
    <w:rsid w:val="004D207E"/>
    <w:rsid w:val="004D5320"/>
    <w:rsid w:val="004E0860"/>
    <w:rsid w:val="004E2A3D"/>
    <w:rsid w:val="004E42B8"/>
    <w:rsid w:val="004E6DB7"/>
    <w:rsid w:val="004F1A7A"/>
    <w:rsid w:val="004F250D"/>
    <w:rsid w:val="00511293"/>
    <w:rsid w:val="00512378"/>
    <w:rsid w:val="005250C5"/>
    <w:rsid w:val="0053186C"/>
    <w:rsid w:val="00534CF4"/>
    <w:rsid w:val="0054083F"/>
    <w:rsid w:val="005416C6"/>
    <w:rsid w:val="00541DBD"/>
    <w:rsid w:val="00541F74"/>
    <w:rsid w:val="005423F8"/>
    <w:rsid w:val="00556105"/>
    <w:rsid w:val="00556F92"/>
    <w:rsid w:val="0056680E"/>
    <w:rsid w:val="00594AD3"/>
    <w:rsid w:val="00596071"/>
    <w:rsid w:val="005A2B87"/>
    <w:rsid w:val="005B7300"/>
    <w:rsid w:val="005B7BBE"/>
    <w:rsid w:val="005E101D"/>
    <w:rsid w:val="005E202F"/>
    <w:rsid w:val="005F03FD"/>
    <w:rsid w:val="00605454"/>
    <w:rsid w:val="00610C52"/>
    <w:rsid w:val="00611B1E"/>
    <w:rsid w:val="006226A6"/>
    <w:rsid w:val="00641938"/>
    <w:rsid w:val="006475A0"/>
    <w:rsid w:val="006551F3"/>
    <w:rsid w:val="0066456C"/>
    <w:rsid w:val="00666B96"/>
    <w:rsid w:val="00674E5C"/>
    <w:rsid w:val="00691ACC"/>
    <w:rsid w:val="006A0EB1"/>
    <w:rsid w:val="006B1E11"/>
    <w:rsid w:val="006C4363"/>
    <w:rsid w:val="006C6BED"/>
    <w:rsid w:val="006C7886"/>
    <w:rsid w:val="006D4478"/>
    <w:rsid w:val="006D6EDD"/>
    <w:rsid w:val="006D73FA"/>
    <w:rsid w:val="006E2673"/>
    <w:rsid w:val="006E5F47"/>
    <w:rsid w:val="0070625C"/>
    <w:rsid w:val="0073212B"/>
    <w:rsid w:val="00733F53"/>
    <w:rsid w:val="0073582E"/>
    <w:rsid w:val="0073681D"/>
    <w:rsid w:val="00744A47"/>
    <w:rsid w:val="00753100"/>
    <w:rsid w:val="00755575"/>
    <w:rsid w:val="00765BCA"/>
    <w:rsid w:val="00770BE3"/>
    <w:rsid w:val="00772A18"/>
    <w:rsid w:val="007A0051"/>
    <w:rsid w:val="007A4785"/>
    <w:rsid w:val="007A5BF9"/>
    <w:rsid w:val="007C6755"/>
    <w:rsid w:val="007D1A23"/>
    <w:rsid w:val="007D6313"/>
    <w:rsid w:val="007D7A26"/>
    <w:rsid w:val="007E0B1B"/>
    <w:rsid w:val="007E267E"/>
    <w:rsid w:val="007E2C03"/>
    <w:rsid w:val="007F47B9"/>
    <w:rsid w:val="007F6F6F"/>
    <w:rsid w:val="008059B6"/>
    <w:rsid w:val="00806480"/>
    <w:rsid w:val="00817913"/>
    <w:rsid w:val="00817C66"/>
    <w:rsid w:val="0082133B"/>
    <w:rsid w:val="0082360B"/>
    <w:rsid w:val="00823F74"/>
    <w:rsid w:val="008355CF"/>
    <w:rsid w:val="0084567A"/>
    <w:rsid w:val="00853480"/>
    <w:rsid w:val="00856952"/>
    <w:rsid w:val="0085713B"/>
    <w:rsid w:val="008603A5"/>
    <w:rsid w:val="00865E94"/>
    <w:rsid w:val="00870CC8"/>
    <w:rsid w:val="008845E6"/>
    <w:rsid w:val="00885F09"/>
    <w:rsid w:val="0088696C"/>
    <w:rsid w:val="00886FEE"/>
    <w:rsid w:val="00890E99"/>
    <w:rsid w:val="0089465F"/>
    <w:rsid w:val="008965C0"/>
    <w:rsid w:val="008B1A97"/>
    <w:rsid w:val="008B794F"/>
    <w:rsid w:val="008D7FC1"/>
    <w:rsid w:val="008E0428"/>
    <w:rsid w:val="008E424C"/>
    <w:rsid w:val="00905E8A"/>
    <w:rsid w:val="009251A9"/>
    <w:rsid w:val="00927954"/>
    <w:rsid w:val="00932069"/>
    <w:rsid w:val="00950309"/>
    <w:rsid w:val="009546F8"/>
    <w:rsid w:val="00963D79"/>
    <w:rsid w:val="00974678"/>
    <w:rsid w:val="00975DBF"/>
    <w:rsid w:val="00982ABF"/>
    <w:rsid w:val="009A2E45"/>
    <w:rsid w:val="009B5AC4"/>
    <w:rsid w:val="009C39A6"/>
    <w:rsid w:val="009C4827"/>
    <w:rsid w:val="009C6E1D"/>
    <w:rsid w:val="009D37CA"/>
    <w:rsid w:val="009E48A7"/>
    <w:rsid w:val="00A211DB"/>
    <w:rsid w:val="00A25B08"/>
    <w:rsid w:val="00A32270"/>
    <w:rsid w:val="00A434BD"/>
    <w:rsid w:val="00A46F44"/>
    <w:rsid w:val="00A54522"/>
    <w:rsid w:val="00A54E96"/>
    <w:rsid w:val="00A601FF"/>
    <w:rsid w:val="00A61970"/>
    <w:rsid w:val="00A62C64"/>
    <w:rsid w:val="00A661A0"/>
    <w:rsid w:val="00A74DDF"/>
    <w:rsid w:val="00A923EB"/>
    <w:rsid w:val="00A954AA"/>
    <w:rsid w:val="00A966D7"/>
    <w:rsid w:val="00AB48EE"/>
    <w:rsid w:val="00AC5353"/>
    <w:rsid w:val="00AD619A"/>
    <w:rsid w:val="00AD7020"/>
    <w:rsid w:val="00AE1027"/>
    <w:rsid w:val="00B05CB3"/>
    <w:rsid w:val="00B233E8"/>
    <w:rsid w:val="00B26595"/>
    <w:rsid w:val="00B338E2"/>
    <w:rsid w:val="00B40826"/>
    <w:rsid w:val="00B449CB"/>
    <w:rsid w:val="00B44DCF"/>
    <w:rsid w:val="00B50976"/>
    <w:rsid w:val="00B5570E"/>
    <w:rsid w:val="00B61A73"/>
    <w:rsid w:val="00B61D77"/>
    <w:rsid w:val="00B63C17"/>
    <w:rsid w:val="00B666B1"/>
    <w:rsid w:val="00B6699A"/>
    <w:rsid w:val="00B81551"/>
    <w:rsid w:val="00B83271"/>
    <w:rsid w:val="00B876B0"/>
    <w:rsid w:val="00BB46E9"/>
    <w:rsid w:val="00BB7AD2"/>
    <w:rsid w:val="00BC0955"/>
    <w:rsid w:val="00BC5741"/>
    <w:rsid w:val="00BC7A2C"/>
    <w:rsid w:val="00BE636E"/>
    <w:rsid w:val="00BF2E08"/>
    <w:rsid w:val="00C2074F"/>
    <w:rsid w:val="00C26FA0"/>
    <w:rsid w:val="00C41DCB"/>
    <w:rsid w:val="00C504D0"/>
    <w:rsid w:val="00C50E7B"/>
    <w:rsid w:val="00C6349A"/>
    <w:rsid w:val="00C651B4"/>
    <w:rsid w:val="00C666E7"/>
    <w:rsid w:val="00C72B70"/>
    <w:rsid w:val="00C74488"/>
    <w:rsid w:val="00C80BBF"/>
    <w:rsid w:val="00C873E4"/>
    <w:rsid w:val="00C922BA"/>
    <w:rsid w:val="00C96D15"/>
    <w:rsid w:val="00CA53EC"/>
    <w:rsid w:val="00CA56E6"/>
    <w:rsid w:val="00CB040D"/>
    <w:rsid w:val="00CC5B5F"/>
    <w:rsid w:val="00CD0F29"/>
    <w:rsid w:val="00CE473B"/>
    <w:rsid w:val="00CF63D7"/>
    <w:rsid w:val="00D03BED"/>
    <w:rsid w:val="00D145BF"/>
    <w:rsid w:val="00D1625F"/>
    <w:rsid w:val="00D17520"/>
    <w:rsid w:val="00D409F0"/>
    <w:rsid w:val="00D43250"/>
    <w:rsid w:val="00D50BFE"/>
    <w:rsid w:val="00D60082"/>
    <w:rsid w:val="00D644BD"/>
    <w:rsid w:val="00D73547"/>
    <w:rsid w:val="00D77CD8"/>
    <w:rsid w:val="00D82299"/>
    <w:rsid w:val="00D83C52"/>
    <w:rsid w:val="00D85D35"/>
    <w:rsid w:val="00DA1096"/>
    <w:rsid w:val="00DC503D"/>
    <w:rsid w:val="00DD035C"/>
    <w:rsid w:val="00DF2E7C"/>
    <w:rsid w:val="00DF4831"/>
    <w:rsid w:val="00E012EF"/>
    <w:rsid w:val="00E066ED"/>
    <w:rsid w:val="00E174E7"/>
    <w:rsid w:val="00E17ECD"/>
    <w:rsid w:val="00E20874"/>
    <w:rsid w:val="00E34719"/>
    <w:rsid w:val="00E36A1E"/>
    <w:rsid w:val="00E51F2E"/>
    <w:rsid w:val="00E55476"/>
    <w:rsid w:val="00E66F3D"/>
    <w:rsid w:val="00E733B0"/>
    <w:rsid w:val="00E755A3"/>
    <w:rsid w:val="00E90712"/>
    <w:rsid w:val="00EC3750"/>
    <w:rsid w:val="00ED0402"/>
    <w:rsid w:val="00ED113E"/>
    <w:rsid w:val="00EE3993"/>
    <w:rsid w:val="00EE7B8A"/>
    <w:rsid w:val="00EF3425"/>
    <w:rsid w:val="00EF5B12"/>
    <w:rsid w:val="00EF6046"/>
    <w:rsid w:val="00EF749C"/>
    <w:rsid w:val="00F01B9B"/>
    <w:rsid w:val="00F025CD"/>
    <w:rsid w:val="00F12F10"/>
    <w:rsid w:val="00F15979"/>
    <w:rsid w:val="00F2194F"/>
    <w:rsid w:val="00F2252B"/>
    <w:rsid w:val="00F2439D"/>
    <w:rsid w:val="00F31E86"/>
    <w:rsid w:val="00F322F7"/>
    <w:rsid w:val="00F47F88"/>
    <w:rsid w:val="00F54117"/>
    <w:rsid w:val="00F714BE"/>
    <w:rsid w:val="00F84CF0"/>
    <w:rsid w:val="00F866E5"/>
    <w:rsid w:val="00F94031"/>
    <w:rsid w:val="00F949DC"/>
    <w:rsid w:val="00FA08CE"/>
    <w:rsid w:val="00FB0CF5"/>
    <w:rsid w:val="00FD147D"/>
    <w:rsid w:val="00FE2A1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4AA"/>
    <w:pPr>
      <w:spacing w:line="360" w:lineRule="auto"/>
      <w:jc w:val="both"/>
    </w:pPr>
    <w:rPr>
      <w:rFonts w:ascii="Times New Roman" w:hAnsi="Times New Roman"/>
      <w:sz w:val="24"/>
    </w:rPr>
  </w:style>
  <w:style w:type="paragraph" w:styleId="Ttulo1">
    <w:name w:val="heading 1"/>
    <w:basedOn w:val="Normal"/>
    <w:next w:val="Normal"/>
    <w:link w:val="Ttulo1Car"/>
    <w:uiPriority w:val="9"/>
    <w:qFormat/>
    <w:rsid w:val="00890E99"/>
    <w:pPr>
      <w:spacing w:after="0"/>
      <w:jc w:val="right"/>
      <w:outlineLvl w:val="0"/>
    </w:pPr>
    <w:rPr>
      <w:b/>
    </w:rPr>
  </w:style>
  <w:style w:type="paragraph" w:styleId="Ttulo2">
    <w:name w:val="heading 2"/>
    <w:basedOn w:val="Normal"/>
    <w:next w:val="Normal"/>
    <w:link w:val="Ttulo2Car"/>
    <w:uiPriority w:val="9"/>
    <w:unhideWhenUsed/>
    <w:qFormat/>
    <w:rsid w:val="00890E99"/>
    <w:pPr>
      <w:outlineLvl w:val="1"/>
    </w:pPr>
    <w:rPr>
      <w:b/>
    </w:rPr>
  </w:style>
  <w:style w:type="paragraph" w:styleId="Ttulo3">
    <w:name w:val="heading 3"/>
    <w:basedOn w:val="Normal"/>
    <w:next w:val="Normal"/>
    <w:link w:val="Ttulo3Car"/>
    <w:uiPriority w:val="9"/>
    <w:unhideWhenUsed/>
    <w:qFormat/>
    <w:rsid w:val="005E202F"/>
    <w:pPr>
      <w:outlineLvl w:val="2"/>
    </w:pPr>
    <w:rPr>
      <w:rFonts w:ascii="Century Gothic" w:hAnsi="Century Gothic"/>
      <w:color w:val="393939" w:themeColor="accent6" w:themeShade="BF"/>
      <w:sz w:val="22"/>
    </w:rPr>
  </w:style>
  <w:style w:type="paragraph" w:styleId="Ttulo4">
    <w:name w:val="heading 4"/>
    <w:basedOn w:val="Normal"/>
    <w:next w:val="Normal"/>
    <w:link w:val="Ttulo4Car"/>
    <w:uiPriority w:val="9"/>
    <w:unhideWhenUsed/>
    <w:qFormat/>
    <w:rsid w:val="00460117"/>
    <w:pPr>
      <w:jc w:val="center"/>
      <w:outlineLvl w:val="3"/>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90E99"/>
    <w:rPr>
      <w:rFonts w:ascii="Times New Roman" w:hAnsi="Times New Roman"/>
      <w:b/>
      <w:sz w:val="24"/>
    </w:rPr>
  </w:style>
  <w:style w:type="character" w:customStyle="1" w:styleId="Ttulo1Car">
    <w:name w:val="Título 1 Car"/>
    <w:basedOn w:val="Fuentedeprrafopredeter"/>
    <w:link w:val="Ttulo1"/>
    <w:uiPriority w:val="9"/>
    <w:rsid w:val="00890E99"/>
    <w:rPr>
      <w:rFonts w:ascii="Times New Roman" w:hAnsi="Times New Roman"/>
      <w:b/>
      <w:sz w:val="24"/>
    </w:rPr>
  </w:style>
  <w:style w:type="paragraph" w:styleId="Subttulo">
    <w:name w:val="Subtitle"/>
    <w:basedOn w:val="Ttulo1"/>
    <w:next w:val="Normal"/>
    <w:link w:val="SubttuloCar"/>
    <w:uiPriority w:val="11"/>
    <w:qFormat/>
    <w:rsid w:val="00E755A3"/>
    <w:rPr>
      <w:b w:val="0"/>
      <w:i/>
      <w:sz w:val="22"/>
    </w:rPr>
  </w:style>
  <w:style w:type="character" w:customStyle="1" w:styleId="SubttuloCar">
    <w:name w:val="Subtítulo Car"/>
    <w:basedOn w:val="Fuentedeprrafopredeter"/>
    <w:link w:val="Subttulo"/>
    <w:uiPriority w:val="11"/>
    <w:rsid w:val="00E755A3"/>
    <w:rPr>
      <w:rFonts w:ascii="Century Gothic" w:hAnsi="Century Gothic"/>
      <w:i/>
    </w:rPr>
  </w:style>
  <w:style w:type="character" w:customStyle="1" w:styleId="Ttulo3Car">
    <w:name w:val="Título 3 Car"/>
    <w:basedOn w:val="Fuentedeprrafopredeter"/>
    <w:link w:val="Ttulo3"/>
    <w:uiPriority w:val="9"/>
    <w:rsid w:val="005E202F"/>
    <w:rPr>
      <w:rFonts w:ascii="Century Gothic" w:hAnsi="Century Gothic"/>
      <w:color w:val="393939" w:themeColor="accent6" w:themeShade="BF"/>
    </w:rPr>
  </w:style>
  <w:style w:type="paragraph" w:styleId="Sinespaciado">
    <w:name w:val="No Spacing"/>
    <w:uiPriority w:val="1"/>
    <w:qFormat/>
    <w:rsid w:val="00856952"/>
    <w:pPr>
      <w:spacing w:after="0" w:line="240" w:lineRule="auto"/>
      <w:jc w:val="both"/>
    </w:pPr>
    <w:rPr>
      <w:rFonts w:ascii="Arial" w:hAnsi="Arial"/>
      <w:color w:val="7C7C7C" w:themeColor="background2" w:themeShade="80"/>
      <w:sz w:val="24"/>
    </w:rPr>
  </w:style>
  <w:style w:type="paragraph" w:styleId="Prrafodelista">
    <w:name w:val="List Paragraph"/>
    <w:basedOn w:val="Normal"/>
    <w:uiPriority w:val="34"/>
    <w:qFormat/>
    <w:rsid w:val="0029280C"/>
    <w:pPr>
      <w:ind w:left="720"/>
      <w:contextualSpacing/>
    </w:pPr>
  </w:style>
  <w:style w:type="paragraph" w:styleId="Textodeglobo">
    <w:name w:val="Balloon Text"/>
    <w:basedOn w:val="Normal"/>
    <w:link w:val="TextodegloboCar"/>
    <w:uiPriority w:val="99"/>
    <w:semiHidden/>
    <w:unhideWhenUsed/>
    <w:rsid w:val="006C43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363"/>
    <w:rPr>
      <w:rFonts w:ascii="Tahoma" w:hAnsi="Tahoma" w:cs="Tahoma"/>
      <w:color w:val="7C7C7C" w:themeColor="background2" w:themeShade="80"/>
      <w:sz w:val="16"/>
      <w:szCs w:val="16"/>
    </w:rPr>
  </w:style>
  <w:style w:type="paragraph" w:styleId="Bibliografa">
    <w:name w:val="Bibliography"/>
    <w:basedOn w:val="Normal"/>
    <w:next w:val="Normal"/>
    <w:uiPriority w:val="37"/>
    <w:unhideWhenUsed/>
    <w:rsid w:val="00D43250"/>
  </w:style>
  <w:style w:type="paragraph" w:styleId="Encabezado">
    <w:name w:val="header"/>
    <w:basedOn w:val="Normal"/>
    <w:link w:val="EncabezadoCar"/>
    <w:uiPriority w:val="99"/>
    <w:semiHidden/>
    <w:unhideWhenUsed/>
    <w:rsid w:val="00A954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954AA"/>
    <w:rPr>
      <w:rFonts w:ascii="Times New Roman" w:hAnsi="Times New Roman"/>
      <w:sz w:val="24"/>
    </w:rPr>
  </w:style>
  <w:style w:type="paragraph" w:styleId="Piedepgina">
    <w:name w:val="footer"/>
    <w:basedOn w:val="Normal"/>
    <w:link w:val="PiedepginaCar"/>
    <w:uiPriority w:val="99"/>
    <w:unhideWhenUsed/>
    <w:rsid w:val="00A954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54AA"/>
    <w:rPr>
      <w:rFonts w:ascii="Times New Roman" w:hAnsi="Times New Roman"/>
      <w:sz w:val="24"/>
    </w:rPr>
  </w:style>
  <w:style w:type="character" w:customStyle="1" w:styleId="Ttulo4Car">
    <w:name w:val="Título 4 Car"/>
    <w:basedOn w:val="Fuentedeprrafopredeter"/>
    <w:link w:val="Ttulo4"/>
    <w:uiPriority w:val="9"/>
    <w:rsid w:val="00460117"/>
    <w:rPr>
      <w:rFonts w:ascii="Times New Roman" w:hAnsi="Times New Roman"/>
      <w:sz w:val="16"/>
      <w:szCs w:val="16"/>
    </w:rPr>
  </w:style>
  <w:style w:type="character" w:styleId="Refdecomentario">
    <w:name w:val="annotation reference"/>
    <w:basedOn w:val="Fuentedeprrafopredeter"/>
    <w:uiPriority w:val="99"/>
    <w:semiHidden/>
    <w:unhideWhenUsed/>
    <w:rsid w:val="007E267E"/>
    <w:rPr>
      <w:sz w:val="16"/>
      <w:szCs w:val="16"/>
    </w:rPr>
  </w:style>
  <w:style w:type="paragraph" w:styleId="Textocomentario">
    <w:name w:val="annotation text"/>
    <w:basedOn w:val="Normal"/>
    <w:link w:val="TextocomentarioCar"/>
    <w:uiPriority w:val="99"/>
    <w:semiHidden/>
    <w:unhideWhenUsed/>
    <w:rsid w:val="007E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267E"/>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7E267E"/>
    <w:rPr>
      <w:b/>
      <w:bCs/>
    </w:rPr>
  </w:style>
  <w:style w:type="character" w:customStyle="1" w:styleId="AsuntodelcomentarioCar">
    <w:name w:val="Asunto del comentario Car"/>
    <w:basedOn w:val="TextocomentarioCar"/>
    <w:link w:val="Asuntodelcomentario"/>
    <w:uiPriority w:val="99"/>
    <w:semiHidden/>
    <w:rsid w:val="007E26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52"/>
    <w:pPr>
      <w:spacing w:line="360" w:lineRule="auto"/>
      <w:jc w:val="both"/>
    </w:pPr>
    <w:rPr>
      <w:rFonts w:ascii="Arial" w:hAnsi="Arial"/>
      <w:color w:val="948A54" w:themeColor="background2" w:themeShade="80"/>
      <w:sz w:val="24"/>
    </w:rPr>
  </w:style>
  <w:style w:type="paragraph" w:styleId="Heading1">
    <w:name w:val="heading 1"/>
    <w:basedOn w:val="Normal"/>
    <w:next w:val="Normal"/>
    <w:link w:val="Heading1Char"/>
    <w:uiPriority w:val="9"/>
    <w:qFormat/>
    <w:rsid w:val="00856952"/>
    <w:pPr>
      <w:spacing w:after="0"/>
      <w:jc w:val="right"/>
      <w:outlineLvl w:val="0"/>
    </w:pPr>
    <w:rPr>
      <w:rFonts w:ascii="Times New Roman" w:hAnsi="Times New Roman"/>
      <w:b/>
      <w:color w:val="000000"/>
      <w14:textFill>
        <w14:solidFill>
          <w14:srgbClr w14:val="000000">
            <w14:lumMod w14:val="50000"/>
          </w14:srgbClr>
        </w14:solidFill>
      </w14:textFill>
    </w:rPr>
  </w:style>
  <w:style w:type="paragraph" w:styleId="Heading2">
    <w:name w:val="heading 2"/>
    <w:basedOn w:val="Normal"/>
    <w:next w:val="Normal"/>
    <w:link w:val="Heading2Char"/>
    <w:uiPriority w:val="9"/>
    <w:unhideWhenUsed/>
    <w:qFormat/>
    <w:rsid w:val="00856952"/>
    <w:pPr>
      <w:outlineLvl w:val="1"/>
    </w:pPr>
    <w:rPr>
      <w:rFonts w:ascii="Times New Roman" w:hAnsi="Times New Roman"/>
      <w:b/>
      <w:color w:val="000000"/>
      <w14:textFill>
        <w14:solidFill>
          <w14:srgbClr w14:val="000000">
            <w14:lumMod w14:val="50000"/>
          </w14:srgbClr>
        </w14:solidFill>
      </w14:textFill>
    </w:rPr>
  </w:style>
  <w:style w:type="paragraph" w:styleId="Heading3">
    <w:name w:val="heading 3"/>
    <w:basedOn w:val="Normal"/>
    <w:next w:val="Normal"/>
    <w:link w:val="Heading3Char"/>
    <w:uiPriority w:val="9"/>
    <w:unhideWhenUsed/>
    <w:qFormat/>
    <w:rsid w:val="005E202F"/>
    <w:pPr>
      <w:outlineLvl w:val="2"/>
    </w:pPr>
    <w:rPr>
      <w:rFonts w:ascii="Century Gothic" w:hAnsi="Century Gothic"/>
      <w:color w:val="E36C0A" w:themeColor="accent6"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6952"/>
    <w:rPr>
      <w:rFonts w:ascii="Times New Roman" w:hAnsi="Times New Roman"/>
      <w:b/>
      <w:color w:val="000000"/>
      <w:sz w:val="24"/>
      <w14:textFill>
        <w14:solidFill>
          <w14:srgbClr w14:val="000000">
            <w14:lumMod w14:val="50000"/>
          </w14:srgbClr>
        </w14:solidFill>
      </w14:textFill>
    </w:rPr>
  </w:style>
  <w:style w:type="character" w:customStyle="1" w:styleId="Heading1Char">
    <w:name w:val="Heading 1 Char"/>
    <w:basedOn w:val="DefaultParagraphFont"/>
    <w:link w:val="Heading1"/>
    <w:uiPriority w:val="9"/>
    <w:rsid w:val="00856952"/>
    <w:rPr>
      <w:rFonts w:ascii="Times New Roman" w:hAnsi="Times New Roman"/>
      <w:b/>
      <w:color w:val="000000"/>
      <w:sz w:val="24"/>
      <w14:textFill>
        <w14:solidFill>
          <w14:srgbClr w14:val="000000">
            <w14:lumMod w14:val="50000"/>
          </w14:srgbClr>
        </w14:solidFill>
      </w14:textFill>
    </w:rPr>
  </w:style>
  <w:style w:type="paragraph" w:styleId="Subtitle">
    <w:name w:val="Subtitle"/>
    <w:basedOn w:val="Heading1"/>
    <w:next w:val="Normal"/>
    <w:link w:val="SubtitleChar"/>
    <w:uiPriority w:val="11"/>
    <w:qFormat/>
    <w:rsid w:val="00E755A3"/>
    <w:rPr>
      <w:b w:val="0"/>
      <w:i/>
      <w:sz w:val="22"/>
    </w:rPr>
  </w:style>
  <w:style w:type="character" w:customStyle="1" w:styleId="SubtitleChar">
    <w:name w:val="Subtitle Char"/>
    <w:basedOn w:val="DefaultParagraphFont"/>
    <w:link w:val="Subtitle"/>
    <w:uiPriority w:val="11"/>
    <w:rsid w:val="00E755A3"/>
    <w:rPr>
      <w:rFonts w:ascii="Century Gothic" w:hAnsi="Century Gothic"/>
      <w:i/>
    </w:rPr>
  </w:style>
  <w:style w:type="character" w:customStyle="1" w:styleId="Heading3Char">
    <w:name w:val="Heading 3 Char"/>
    <w:basedOn w:val="DefaultParagraphFont"/>
    <w:link w:val="Heading3"/>
    <w:uiPriority w:val="9"/>
    <w:rsid w:val="005E202F"/>
    <w:rPr>
      <w:rFonts w:ascii="Century Gothic" w:hAnsi="Century Gothic"/>
      <w:color w:val="E36C0A" w:themeColor="accent6" w:themeShade="BF"/>
    </w:rPr>
  </w:style>
  <w:style w:type="paragraph" w:styleId="NoSpacing">
    <w:name w:val="No Spacing"/>
    <w:uiPriority w:val="1"/>
    <w:qFormat/>
    <w:rsid w:val="00856952"/>
    <w:pPr>
      <w:spacing w:after="0" w:line="240" w:lineRule="auto"/>
      <w:jc w:val="both"/>
    </w:pPr>
    <w:rPr>
      <w:rFonts w:ascii="Arial" w:hAnsi="Arial"/>
      <w:color w:val="948A54" w:themeColor="background2" w:themeShade="80"/>
      <w:sz w:val="24"/>
    </w:rPr>
  </w:style>
  <w:style w:type="paragraph" w:styleId="ListParagraph">
    <w:name w:val="List Paragraph"/>
    <w:basedOn w:val="Normal"/>
    <w:uiPriority w:val="34"/>
    <w:qFormat/>
    <w:rsid w:val="0029280C"/>
    <w:pPr>
      <w:ind w:left="720"/>
      <w:contextualSpacing/>
    </w:pPr>
  </w:style>
</w:styles>
</file>

<file path=word/webSettings.xml><?xml version="1.0" encoding="utf-8"?>
<w:webSettings xmlns:r="http://schemas.openxmlformats.org/officeDocument/2006/relationships" xmlns:w="http://schemas.openxmlformats.org/wordprocessingml/2006/main">
  <w:divs>
    <w:div w:id="45885255">
      <w:bodyDiv w:val="1"/>
      <w:marLeft w:val="0"/>
      <w:marRight w:val="0"/>
      <w:marTop w:val="0"/>
      <w:marBottom w:val="0"/>
      <w:divBdr>
        <w:top w:val="none" w:sz="0" w:space="0" w:color="auto"/>
        <w:left w:val="none" w:sz="0" w:space="0" w:color="auto"/>
        <w:bottom w:val="none" w:sz="0" w:space="0" w:color="auto"/>
        <w:right w:val="none" w:sz="0" w:space="0" w:color="auto"/>
      </w:divBdr>
      <w:divsChild>
        <w:div w:id="1291352882">
          <w:marLeft w:val="0"/>
          <w:marRight w:val="0"/>
          <w:marTop w:val="0"/>
          <w:marBottom w:val="0"/>
          <w:divBdr>
            <w:top w:val="none" w:sz="0" w:space="0" w:color="auto"/>
            <w:left w:val="none" w:sz="0" w:space="0" w:color="auto"/>
            <w:bottom w:val="none" w:sz="0" w:space="0" w:color="auto"/>
            <w:right w:val="none" w:sz="0" w:space="0" w:color="auto"/>
          </w:divBdr>
        </w:div>
        <w:div w:id="1760442324">
          <w:marLeft w:val="0"/>
          <w:marRight w:val="0"/>
          <w:marTop w:val="0"/>
          <w:marBottom w:val="0"/>
          <w:divBdr>
            <w:top w:val="none" w:sz="0" w:space="0" w:color="auto"/>
            <w:left w:val="none" w:sz="0" w:space="0" w:color="auto"/>
            <w:bottom w:val="none" w:sz="0" w:space="0" w:color="auto"/>
            <w:right w:val="none" w:sz="0" w:space="0" w:color="auto"/>
          </w:divBdr>
        </w:div>
        <w:div w:id="1687713922">
          <w:marLeft w:val="0"/>
          <w:marRight w:val="0"/>
          <w:marTop w:val="0"/>
          <w:marBottom w:val="0"/>
          <w:divBdr>
            <w:top w:val="none" w:sz="0" w:space="0" w:color="auto"/>
            <w:left w:val="none" w:sz="0" w:space="0" w:color="auto"/>
            <w:bottom w:val="none" w:sz="0" w:space="0" w:color="auto"/>
            <w:right w:val="none" w:sz="0" w:space="0" w:color="auto"/>
          </w:divBdr>
        </w:div>
        <w:div w:id="1294486765">
          <w:marLeft w:val="0"/>
          <w:marRight w:val="0"/>
          <w:marTop w:val="0"/>
          <w:marBottom w:val="0"/>
          <w:divBdr>
            <w:top w:val="none" w:sz="0" w:space="0" w:color="auto"/>
            <w:left w:val="none" w:sz="0" w:space="0" w:color="auto"/>
            <w:bottom w:val="none" w:sz="0" w:space="0" w:color="auto"/>
            <w:right w:val="none" w:sz="0" w:space="0" w:color="auto"/>
          </w:divBdr>
        </w:div>
        <w:div w:id="748120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Los08</b:Tag>
    <b:SourceType>Book</b:SourceType>
    <b:Guid>{012860C4-F9C9-4A36-AF23-2C7D2A78EE40}</b:Guid>
    <b:LCID>0</b:LCID>
    <b:Author>
      <b:Author>
        <b:NameList>
          <b:Person>
            <b:Last>Loscher</b:Last>
            <b:First>Iván</b:First>
          </b:Person>
        </b:NameList>
      </b:Author>
    </b:Author>
    <b:Title>Dilemas del presente</b:Title>
    <b:Year>2008</b:Year>
    <b:City>Caracas</b:City>
    <b:Publisher>Melvin</b:Publisher>
    <b:CountryRegion>Venezuela</b:CountryRegion>
    <b:RefOrder>2</b:RefOrder>
  </b:Source>
  <b:Source>
    <b:Tag>Des04</b:Tag>
    <b:SourceType>Book</b:SourceType>
    <b:Guid>{77EC56D3-1CBA-41FF-8675-3647C9002A55}</b:Guid>
    <b:LCID>0</b:LCID>
    <b:Author>
      <b:Author>
        <b:NameList>
          <b:Person>
            <b:Last>Descartes</b:Last>
            <b:First>René</b:First>
          </b:Person>
        </b:NameList>
      </b:Author>
    </b:Author>
    <b:Title>Discurso sobre el Método</b:Title>
    <b:Year>2004</b:Year>
    <b:City>Bogotá</b:City>
    <b:Publisher>Universales</b:Publisher>
    <b:CountryRegion>Colombia</b:CountryRegion>
    <b:RefOrder>5</b:RefOrder>
  </b:Source>
  <b:Source>
    <b:Tag>Mateo</b:Tag>
    <b:SourceType>Book</b:SourceType>
    <b:Guid>{E472ABA6-765A-4DA6-862C-FFE9B0D8147C}</b:Guid>
    <b:LCID>0</b:LCID>
    <b:Author>
      <b:Author>
        <b:NameList>
          <b:Person>
            <b:Last>Mateo</b:Last>
            <b:First>Josep</b:First>
            <b:Middle>Lluis</b:Middle>
          </b:Person>
        </b:NameList>
      </b:Author>
    </b:Author>
    <b:Title>Textos Instrumentales</b:Title>
    <b:Year>2007</b:Year>
    <b:City>Barcelona</b:City>
    <b:Publisher>Gustavo Gili SL</b:Publisher>
    <b:CountryRegion>España</b:CountryRegion>
    <b:RefOrder>1</b:RefOrder>
  </b:Source>
  <b:Source>
    <b:Tag>Dur09</b:Tag>
    <b:SourceType>Book</b:SourceType>
    <b:Guid>{01F67E6B-4577-49DF-86E5-5C6FD2527DCA}</b:Guid>
    <b:LCID>0</b:LCID>
    <b:Author>
      <b:Author>
        <b:NameList>
          <b:Person>
            <b:Last>Duran</b:Last>
            <b:First>Costa</b:First>
          </b:Person>
          <b:Person>
            <b:Last>Eguaras</b:Last>
            <b:First>Mariana</b:First>
          </b:Person>
        </b:NameList>
      </b:Author>
    </b:Author>
    <b:Title>1000 ideas by 100 architects</b:Title>
    <b:Year>2009</b:Year>
    <b:Publisher>Rockport</b:Publisher>
    <b:CountryRegion>China</b:CountryRegion>
    <b:RefOrder>4</b:RefOrder>
  </b:Source>
  <b:Source>
    <b:Tag>Mig10</b:Tag>
    <b:SourceType>Book</b:SourceType>
    <b:Guid>{EFA236C2-E852-4459-80D9-94C493CA99E0}</b:Guid>
    <b:LCID>0</b:LCID>
    <b:Author>
      <b:Author>
        <b:NameList>
          <b:Person>
            <b:Last>Miguélez</b:Last>
            <b:First>Miguel</b:First>
            <b:Middle>Martínez</b:Middle>
          </b:Person>
        </b:NameList>
      </b:Author>
    </b:Author>
    <b:Title>Ciencia y arte en la metodología cualitativa</b:Title>
    <b:Year>2010</b:Year>
    <b:City>Ciudad de México</b:City>
    <b:Publisher>Trillas</b:Publisher>
    <b:CountryRegion>México</b:CountryRegion>
    <b:RefOrder>3</b:RefOrder>
  </b:Source>
</b:Sources>
</file>

<file path=customXml/itemProps1.xml><?xml version="1.0" encoding="utf-8"?>
<ds:datastoreItem xmlns:ds="http://schemas.openxmlformats.org/officeDocument/2006/customXml" ds:itemID="{3CD9EEFF-EABC-4FD5-BF55-6421B0B7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21</Pages>
  <Words>4417</Words>
  <Characters>24294</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Ironia</dc:creator>
  <cp:lastModifiedBy>Ironia</cp:lastModifiedBy>
  <cp:revision>19</cp:revision>
  <cp:lastPrinted>2011-01-14T18:16:00Z</cp:lastPrinted>
  <dcterms:created xsi:type="dcterms:W3CDTF">2011-01-31T19:02:00Z</dcterms:created>
  <dcterms:modified xsi:type="dcterms:W3CDTF">2011-02-09T15:00:00Z</dcterms:modified>
</cp:coreProperties>
</file>