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00"/>
  <w:body>
    <w:p w14:paraId="5100DEB6" w14:textId="08E2D777" w:rsidR="002178EA" w:rsidRDefault="004955C2" w:rsidP="00800980">
      <w:pPr>
        <w:pStyle w:val="NormalWeb"/>
        <w:jc w:val="both"/>
        <w:rPr>
          <w:lang w:val="es-ES"/>
        </w:rPr>
      </w:pPr>
      <w:r>
        <w:rPr>
          <w:lang w:val="es-ES"/>
        </w:rPr>
        <w:t>UNIVERSIDAD CENTRAL DE  VENEZUELA</w:t>
      </w:r>
      <w:r w:rsidR="00B01B60">
        <w:rPr>
          <w:noProof/>
        </w:rPr>
        <w:drawing>
          <wp:inline distT="0" distB="0" distL="0" distR="0" wp14:anchorId="0170ADC0" wp14:editId="350CD2BC">
            <wp:extent cx="997354" cy="7841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812" cy="793161"/>
                    </a:xfrm>
                    <a:prstGeom prst="rect">
                      <a:avLst/>
                    </a:prstGeom>
                    <a:noFill/>
                    <a:ln>
                      <a:noFill/>
                    </a:ln>
                  </pic:spPr>
                </pic:pic>
              </a:graphicData>
            </a:graphic>
          </wp:inline>
        </w:drawing>
      </w:r>
    </w:p>
    <w:p w14:paraId="7245CF3E" w14:textId="61C52306" w:rsidR="004955C2" w:rsidRDefault="004955C2" w:rsidP="00800980">
      <w:pPr>
        <w:pStyle w:val="NormalWeb"/>
        <w:jc w:val="both"/>
        <w:rPr>
          <w:lang w:val="es-ES"/>
        </w:rPr>
      </w:pPr>
      <w:r>
        <w:rPr>
          <w:lang w:val="es-ES"/>
        </w:rPr>
        <w:t>FACULTAD DE HUMANIDADES Y EDUCACION</w:t>
      </w:r>
    </w:p>
    <w:p w14:paraId="62DD92D1" w14:textId="7A586BC3" w:rsidR="004955C2" w:rsidRDefault="004955C2" w:rsidP="00800980">
      <w:pPr>
        <w:pStyle w:val="NormalWeb"/>
        <w:jc w:val="both"/>
        <w:rPr>
          <w:lang w:val="es-ES"/>
        </w:rPr>
      </w:pPr>
      <w:r>
        <w:rPr>
          <w:lang w:val="es-ES"/>
        </w:rPr>
        <w:t>ESCUELA DE E DUCACAUÓN</w:t>
      </w:r>
    </w:p>
    <w:p w14:paraId="2D2B15CC" w14:textId="19F4D234" w:rsidR="004955C2" w:rsidRDefault="00F670A1" w:rsidP="00800980">
      <w:pPr>
        <w:pStyle w:val="NormalWeb"/>
        <w:jc w:val="both"/>
        <w:rPr>
          <w:lang w:val="es-ES"/>
        </w:rPr>
      </w:pPr>
      <w:r>
        <w:rPr>
          <w:lang w:val="es-ES"/>
        </w:rPr>
        <w:t>Prof.</w:t>
      </w:r>
      <w:r w:rsidR="004955C2">
        <w:rPr>
          <w:lang w:val="es-ES"/>
        </w:rPr>
        <w:t xml:space="preserve"> Dra. Idalia Cornieles D.</w:t>
      </w:r>
    </w:p>
    <w:p w14:paraId="2DEBA5E5" w14:textId="77777777" w:rsidR="00B01B60" w:rsidRDefault="00B01B60" w:rsidP="00800980">
      <w:pPr>
        <w:pStyle w:val="NormalWeb"/>
        <w:jc w:val="both"/>
      </w:pPr>
    </w:p>
    <w:p w14:paraId="4DB07521" w14:textId="4F8727A2" w:rsidR="002178EA" w:rsidRDefault="002178EA" w:rsidP="004955C2">
      <w:pPr>
        <w:pStyle w:val="Ttulo1"/>
        <w:jc w:val="center"/>
        <w:rPr>
          <w:b/>
          <w:bCs/>
          <w:color w:val="auto"/>
        </w:rPr>
      </w:pPr>
    </w:p>
    <w:p w14:paraId="13DC9E7A" w14:textId="11B87548" w:rsidR="00B01B60" w:rsidRDefault="00B01B60" w:rsidP="00B01B60"/>
    <w:p w14:paraId="6C77FF27" w14:textId="77777777" w:rsidR="00B01B60" w:rsidRPr="00B01B60" w:rsidRDefault="00B01B60" w:rsidP="00B01B60"/>
    <w:p w14:paraId="058A46D6" w14:textId="52847D9E" w:rsidR="002178EA" w:rsidRDefault="002178EA" w:rsidP="004955C2">
      <w:pPr>
        <w:pStyle w:val="Ttulo1"/>
        <w:jc w:val="center"/>
        <w:rPr>
          <w:b/>
          <w:bCs/>
          <w:color w:val="auto"/>
        </w:rPr>
      </w:pPr>
      <w:r w:rsidRPr="004955C2">
        <w:rPr>
          <w:b/>
          <w:bCs/>
          <w:color w:val="auto"/>
        </w:rPr>
        <w:t>"Programa Interdisciplinario para la Formación de Docentes de Primaria"</w:t>
      </w:r>
    </w:p>
    <w:p w14:paraId="3FD3F961" w14:textId="44354250" w:rsidR="00B01B60" w:rsidRDefault="00B01B60" w:rsidP="00B01B60">
      <w:pPr>
        <w:jc w:val="center"/>
      </w:pPr>
      <w:r>
        <w:t>Una  propuesta</w:t>
      </w:r>
    </w:p>
    <w:p w14:paraId="4A3DC2BD" w14:textId="77777777" w:rsidR="00B01B60" w:rsidRPr="00B01B60" w:rsidRDefault="00B01B60" w:rsidP="00B01B60"/>
    <w:p w14:paraId="24CC3D09" w14:textId="77777777" w:rsidR="002178EA" w:rsidRDefault="002178EA" w:rsidP="00800980">
      <w:pPr>
        <w:pStyle w:val="NormalWeb"/>
        <w:jc w:val="both"/>
      </w:pPr>
      <w:r>
        <w:t xml:space="preserve"> </w:t>
      </w:r>
    </w:p>
    <w:p w14:paraId="5305F050" w14:textId="77777777" w:rsidR="008873FB" w:rsidRPr="009611A6" w:rsidRDefault="008873FB" w:rsidP="008873FB">
      <w:pPr>
        <w:pStyle w:val="Ttulo2"/>
        <w:rPr>
          <w:b/>
          <w:bCs/>
          <w:color w:val="auto"/>
          <w:lang w:val="es-ES"/>
        </w:rPr>
      </w:pPr>
      <w:r w:rsidRPr="009611A6">
        <w:rPr>
          <w:b/>
          <w:bCs/>
          <w:color w:val="auto"/>
          <w:lang w:val="es-ES"/>
        </w:rPr>
        <w:lastRenderedPageBreak/>
        <w:t>Elementos del Programa</w:t>
      </w:r>
    </w:p>
    <w:p w14:paraId="25E119C9" w14:textId="77777777" w:rsidR="008873FB" w:rsidRPr="009611A6" w:rsidRDefault="008873FB" w:rsidP="008873FB">
      <w:pPr>
        <w:pStyle w:val="Ttulo2"/>
        <w:rPr>
          <w:b/>
          <w:bCs/>
          <w:color w:val="auto"/>
          <w:lang w:val="es-ES"/>
        </w:rPr>
      </w:pPr>
      <w:r w:rsidRPr="009611A6">
        <w:rPr>
          <w:b/>
          <w:bCs/>
          <w:color w:val="auto"/>
          <w:lang w:val="es-ES"/>
        </w:rPr>
        <w:t>1. Introducción</w:t>
      </w:r>
    </w:p>
    <w:p w14:paraId="47A6FD00" w14:textId="77777777" w:rsidR="008873FB" w:rsidRPr="009611A6" w:rsidRDefault="008873FB" w:rsidP="008873FB">
      <w:pPr>
        <w:pStyle w:val="Ttulo2"/>
        <w:rPr>
          <w:b/>
          <w:bCs/>
          <w:color w:val="auto"/>
          <w:lang w:val="es-ES"/>
        </w:rPr>
      </w:pPr>
      <w:r w:rsidRPr="009611A6">
        <w:rPr>
          <w:b/>
          <w:bCs/>
          <w:color w:val="auto"/>
          <w:lang w:val="es-ES"/>
        </w:rPr>
        <w:t>Breve descripción del programa.</w:t>
      </w:r>
    </w:p>
    <w:p w14:paraId="6C44BFB1" w14:textId="77777777" w:rsidR="008873FB" w:rsidRPr="009611A6" w:rsidRDefault="008873FB" w:rsidP="008873FB">
      <w:pPr>
        <w:pStyle w:val="Ttulo2"/>
        <w:rPr>
          <w:b/>
          <w:bCs/>
          <w:color w:val="auto"/>
          <w:lang w:val="es-ES"/>
        </w:rPr>
      </w:pPr>
      <w:r w:rsidRPr="009611A6">
        <w:rPr>
          <w:b/>
          <w:bCs/>
          <w:color w:val="auto"/>
          <w:lang w:val="es-ES"/>
        </w:rPr>
        <w:t>Objetivos generales y específicos.</w:t>
      </w:r>
    </w:p>
    <w:p w14:paraId="247AC936" w14:textId="77777777" w:rsidR="008873FB" w:rsidRPr="009611A6" w:rsidRDefault="008873FB" w:rsidP="008873FB">
      <w:pPr>
        <w:pStyle w:val="Ttulo2"/>
        <w:rPr>
          <w:b/>
          <w:bCs/>
          <w:color w:val="auto"/>
          <w:lang w:val="es-ES"/>
        </w:rPr>
      </w:pPr>
      <w:r w:rsidRPr="009611A6">
        <w:rPr>
          <w:b/>
          <w:bCs/>
          <w:color w:val="auto"/>
          <w:lang w:val="es-ES"/>
        </w:rPr>
        <w:t>Justificación y relevancia académica o profesional.</w:t>
      </w:r>
    </w:p>
    <w:p w14:paraId="1585E347" w14:textId="77777777" w:rsidR="008873FB" w:rsidRPr="009611A6" w:rsidRDefault="008873FB" w:rsidP="008873FB">
      <w:pPr>
        <w:pStyle w:val="Ttulo2"/>
        <w:rPr>
          <w:b/>
          <w:bCs/>
          <w:color w:val="auto"/>
          <w:lang w:val="es-ES"/>
        </w:rPr>
      </w:pPr>
      <w:r w:rsidRPr="009611A6">
        <w:rPr>
          <w:b/>
          <w:bCs/>
          <w:color w:val="auto"/>
          <w:lang w:val="es-ES"/>
        </w:rPr>
        <w:t>Fundamentación epistemológica</w:t>
      </w:r>
    </w:p>
    <w:p w14:paraId="1B0D97E4" w14:textId="77777777" w:rsidR="008873FB" w:rsidRDefault="008873FB" w:rsidP="004708B9">
      <w:pPr>
        <w:ind w:right="-235"/>
        <w:jc w:val="both"/>
        <w:rPr>
          <w:b/>
          <w:bCs/>
        </w:rPr>
      </w:pPr>
      <w:r w:rsidRPr="008873FB">
        <w:rPr>
          <w:b/>
          <w:bCs/>
        </w:rPr>
        <w:t>INHTRODUCCIÓN</w:t>
      </w:r>
    </w:p>
    <w:p w14:paraId="62BD6E87" w14:textId="77777777" w:rsidR="008873FB" w:rsidRDefault="008873FB" w:rsidP="004708B9">
      <w:pPr>
        <w:ind w:right="-235"/>
        <w:jc w:val="both"/>
        <w:rPr>
          <w:b/>
          <w:bCs/>
        </w:rPr>
      </w:pPr>
    </w:p>
    <w:p w14:paraId="5438B976" w14:textId="77777777" w:rsidR="008873FB" w:rsidRDefault="008873FB" w:rsidP="004708B9">
      <w:pPr>
        <w:ind w:right="-235"/>
        <w:jc w:val="both"/>
        <w:rPr>
          <w:b/>
          <w:bCs/>
        </w:rPr>
      </w:pPr>
    </w:p>
    <w:p w14:paraId="045CE823" w14:textId="77777777" w:rsidR="008873FB" w:rsidRDefault="008873FB" w:rsidP="004708B9">
      <w:pPr>
        <w:ind w:right="-235"/>
        <w:jc w:val="both"/>
        <w:rPr>
          <w:b/>
          <w:bCs/>
        </w:rPr>
      </w:pPr>
    </w:p>
    <w:p w14:paraId="38E722A5" w14:textId="77777777" w:rsidR="008873FB" w:rsidRDefault="008873FB" w:rsidP="004708B9">
      <w:pPr>
        <w:ind w:right="-235"/>
        <w:jc w:val="both"/>
        <w:rPr>
          <w:b/>
          <w:bCs/>
        </w:rPr>
      </w:pPr>
    </w:p>
    <w:p w14:paraId="4A4E4C13" w14:textId="7B424893" w:rsidR="002178EA" w:rsidRPr="004708B9" w:rsidRDefault="002178EA" w:rsidP="001859E0">
      <w:pPr>
        <w:spacing w:before="100" w:after="100"/>
        <w:ind w:right="-235"/>
        <w:jc w:val="both"/>
      </w:pPr>
      <w:r w:rsidRPr="00B01B60">
        <w:lastRenderedPageBreak/>
        <w:t xml:space="preserve">El postgrado, desde una perspectiva epistemológica, es un espacio esencial para profundizar el conocimiento, desarrollar el pensamiento crítico y fomentar la interdisciplinariedad. Este enfoque conecta teoría y práctica, generando nuevos saberes y formando líderes capaces de abordar problemas educativos desde perspectivas integrales. Un programa de este tipo tiene como objetivos principales formar docentes capaces de integrar áreas de conocimiento, fomentar competencias como la creatividad y la resolución de problemas, promover metodologías activas, desarrollar habilidades tecnológicas y preparar a los educadores para enfrentar desafíos complejos. La metodología del programa se basa en el </w:t>
      </w:r>
      <w:r w:rsidRPr="004708B9">
        <w:t>aprendizaje activo e interdisciplinario, utiliz</w:t>
      </w:r>
      <w:r w:rsidR="004708B9">
        <w:t>a</w:t>
      </w:r>
      <w:r w:rsidRPr="004708B9">
        <w:t xml:space="preserve">ndo estrategias como el trabajo en equipo, proyectos transversales y resolución de problemas reales. Se busca vincular la teoría con la práctica mediante unidades didácticas integradoras y el uso de herramientas tecnológicas. Además, se fomenta la reflexión colaborativa para garantizar el desarrollo integral de las competencias docentes. En conclusión, la interdisciplinariedad en un postgrado transforma la educación primaria al integrar disciplinas y promover una enseñanza holística. Esto prepara a los docentes para diseñar estrategias educativas innovadoras, enfrentar desafíos contemporáneos y generar aprendizajes significativos. El </w:t>
      </w:r>
      <w:r w:rsidRPr="004708B9">
        <w:lastRenderedPageBreak/>
        <w:t>programa consolida una visión integral del conocimiento, esencial para la mejora de la calidad educativa y el desarrollo profesional de los docentes.</w:t>
      </w:r>
    </w:p>
    <w:p w14:paraId="38C94B85" w14:textId="77777777" w:rsidR="002178EA" w:rsidRPr="004708B9" w:rsidRDefault="002178EA" w:rsidP="004708B9">
      <w:r w:rsidRPr="004708B9">
        <w:t>Palabras clave esenciales: Interdisciplinariedad, Educación primaria, Metodologías activas. Conocimiento holístico</w:t>
      </w:r>
    </w:p>
    <w:p w14:paraId="6517DD05" w14:textId="1E15F18C" w:rsidR="002178EA" w:rsidRPr="004708B9" w:rsidRDefault="004708B9" w:rsidP="004708B9">
      <w:pPr>
        <w:pStyle w:val="Ttulo1"/>
        <w:rPr>
          <w:color w:val="auto"/>
          <w:lang w:val="es-ES"/>
        </w:rPr>
      </w:pPr>
      <w:r w:rsidRPr="004708B9">
        <w:rPr>
          <w:color w:val="auto"/>
          <w:lang w:val="es-ES"/>
        </w:rPr>
        <w:t>DESCRIPCIÓN</w:t>
      </w:r>
    </w:p>
    <w:p w14:paraId="59F91BEB" w14:textId="5B572601" w:rsidR="002178EA" w:rsidRPr="004708B9" w:rsidRDefault="002178EA" w:rsidP="004708B9">
      <w:pPr>
        <w:pStyle w:val="Ttulo2"/>
        <w:tabs>
          <w:tab w:val="left" w:pos="284"/>
        </w:tabs>
        <w:ind w:left="142" w:right="-660"/>
        <w:jc w:val="both"/>
        <w:rPr>
          <w:color w:val="auto"/>
        </w:rPr>
      </w:pPr>
      <w:r w:rsidRPr="004708B9">
        <w:rPr>
          <w:color w:val="auto"/>
        </w:rPr>
        <w:t xml:space="preserve">En el contexto de la </w:t>
      </w:r>
      <w:r w:rsidR="00B82730" w:rsidRPr="004708B9">
        <w:rPr>
          <w:color w:val="auto"/>
        </w:rPr>
        <w:t>EDUCACIÓN PRIMARIA</w:t>
      </w:r>
      <w:r w:rsidRPr="004708B9">
        <w:rPr>
          <w:color w:val="auto"/>
        </w:rPr>
        <w:t xml:space="preserve">, </w:t>
      </w:r>
      <w:r w:rsidR="004708B9">
        <w:rPr>
          <w:color w:val="auto"/>
        </w:rPr>
        <w:t>LA PROPUESTA</w:t>
      </w:r>
      <w:r w:rsidRPr="004708B9">
        <w:rPr>
          <w:color w:val="auto"/>
        </w:rPr>
        <w:t xml:space="preserve"> promueve el uso de metodologías activas e interdisciplinarias, como el aprendizaje basado en problemas y el trabajo colaborativo, para preparar a los docentes a desarrollar estrategias pedagógicas innovadoras. Asimismo, fortalece competencias clave como la creatividad, el pensamiento crítico y el manejo de tecnologías educativas, esenciales para diseñar experiencias de aprendizaje significativas en el aula.</w:t>
      </w:r>
    </w:p>
    <w:p w14:paraId="44B0F364" w14:textId="7C23EA2F" w:rsidR="002178EA" w:rsidRDefault="002178EA" w:rsidP="00B01B60">
      <w:pPr>
        <w:pStyle w:val="Ttulo2"/>
        <w:tabs>
          <w:tab w:val="left" w:pos="284"/>
        </w:tabs>
        <w:ind w:left="142"/>
        <w:jc w:val="both"/>
        <w:rPr>
          <w:color w:val="auto"/>
        </w:rPr>
      </w:pPr>
      <w:r w:rsidRPr="004708B9">
        <w:rPr>
          <w:color w:val="auto"/>
        </w:rPr>
        <w:t>Con un enfoque holístico del conocimiento, este tipo de formación capacita a los docentes para implementar prácticas educativas integradoras que respondan a las necesidades actuales y potencien la calidad de la enseñanza en las primeras etapas educativas. En definitiva, el programa consolida una visión interdisciplinaria que transforma la enseñanza primaria y el desarrollo profesional del docente.</w:t>
      </w:r>
    </w:p>
    <w:p w14:paraId="08DC0F61" w14:textId="77777777" w:rsidR="00B82730" w:rsidRPr="00B82730" w:rsidRDefault="00B82730" w:rsidP="00B82730"/>
    <w:p w14:paraId="5376282E" w14:textId="53D260A1" w:rsidR="002178EA" w:rsidRPr="004708B9" w:rsidRDefault="002178EA" w:rsidP="00B01B60">
      <w:pPr>
        <w:pStyle w:val="Ttulo2"/>
        <w:tabs>
          <w:tab w:val="left" w:pos="284"/>
        </w:tabs>
        <w:ind w:left="142"/>
        <w:jc w:val="both"/>
        <w:rPr>
          <w:b/>
          <w:bCs/>
          <w:color w:val="auto"/>
        </w:rPr>
      </w:pPr>
      <w:r w:rsidRPr="004708B9">
        <w:rPr>
          <w:b/>
          <w:bCs/>
          <w:color w:val="auto"/>
        </w:rPr>
        <w:t>Objetivos</w:t>
      </w:r>
      <w:r w:rsidR="002656FB">
        <w:rPr>
          <w:b/>
          <w:bCs/>
          <w:color w:val="auto"/>
        </w:rPr>
        <w:t xml:space="preserve"> del Postgrado en Educación Primaria</w:t>
      </w:r>
    </w:p>
    <w:p w14:paraId="76F05947" w14:textId="77777777" w:rsidR="002178EA" w:rsidRPr="004708B9" w:rsidRDefault="002178EA" w:rsidP="00B01B60">
      <w:pPr>
        <w:pStyle w:val="Ttulo2"/>
        <w:tabs>
          <w:tab w:val="left" w:pos="284"/>
        </w:tabs>
        <w:ind w:left="142"/>
        <w:jc w:val="both"/>
        <w:rPr>
          <w:color w:val="auto"/>
          <w:lang w:val="es-ES"/>
        </w:rPr>
      </w:pPr>
    </w:p>
    <w:p w14:paraId="7D9E008F" w14:textId="0B82EB25" w:rsidR="002178EA" w:rsidRPr="004708B9" w:rsidRDefault="002178EA" w:rsidP="00B01B60">
      <w:pPr>
        <w:pStyle w:val="Ttulo2"/>
        <w:tabs>
          <w:tab w:val="left" w:pos="284"/>
        </w:tabs>
        <w:ind w:left="142"/>
        <w:jc w:val="both"/>
        <w:rPr>
          <w:rFonts w:eastAsia="Times New Roman"/>
          <w:color w:val="auto"/>
          <w:lang w:eastAsia="es-VE"/>
        </w:rPr>
      </w:pPr>
      <w:r w:rsidRPr="004708B9">
        <w:rPr>
          <w:rFonts w:eastAsia="Times New Roman"/>
          <w:color w:val="auto"/>
          <w:lang w:eastAsia="es-VE"/>
        </w:rPr>
        <w:t xml:space="preserve">Los objetivos de un  programa de postgrado </w:t>
      </w:r>
      <w:r w:rsidR="002656FB">
        <w:rPr>
          <w:rFonts w:eastAsia="Times New Roman"/>
          <w:color w:val="auto"/>
          <w:lang w:eastAsia="es-VE"/>
        </w:rPr>
        <w:t>dirigido</w:t>
      </w:r>
      <w:r w:rsidRPr="004708B9">
        <w:rPr>
          <w:rFonts w:eastAsia="Times New Roman"/>
          <w:color w:val="auto"/>
          <w:lang w:eastAsia="es-VE"/>
        </w:rPr>
        <w:t xml:space="preserve"> </w:t>
      </w:r>
      <w:r w:rsidR="002656FB">
        <w:rPr>
          <w:rFonts w:eastAsia="Times New Roman"/>
          <w:color w:val="auto"/>
          <w:lang w:eastAsia="es-VE"/>
        </w:rPr>
        <w:t>a</w:t>
      </w:r>
      <w:r w:rsidRPr="004708B9">
        <w:rPr>
          <w:rFonts w:eastAsia="Times New Roman"/>
          <w:color w:val="auto"/>
          <w:lang w:eastAsia="es-VE"/>
        </w:rPr>
        <w:t xml:space="preserve"> docentes de primaria podrían ser :</w:t>
      </w:r>
    </w:p>
    <w:p w14:paraId="3188733F" w14:textId="77777777" w:rsidR="002178EA" w:rsidRPr="004708B9" w:rsidRDefault="002178EA" w:rsidP="00B01B60">
      <w:pPr>
        <w:pStyle w:val="Ttulo2"/>
        <w:tabs>
          <w:tab w:val="left" w:pos="284"/>
        </w:tabs>
        <w:ind w:left="142"/>
        <w:jc w:val="both"/>
        <w:rPr>
          <w:rFonts w:eastAsia="Times New Roman"/>
          <w:color w:val="auto"/>
          <w:lang w:eastAsia="es-VE"/>
        </w:rPr>
      </w:pPr>
      <w:r w:rsidRPr="004708B9">
        <w:rPr>
          <w:rFonts w:eastAsia="Times New Roman"/>
          <w:color w:val="auto"/>
          <w:lang w:eastAsia="es-VE"/>
        </w:rPr>
        <w:t>Integrar áreas del conocimiento: Capacitar a los docentes para aplicar un enfoque interdisciplinario en la educación primaria.</w:t>
      </w:r>
    </w:p>
    <w:p w14:paraId="5ABA171F" w14:textId="77777777" w:rsidR="002178EA" w:rsidRPr="004708B9" w:rsidRDefault="002178EA" w:rsidP="001859E0">
      <w:pPr>
        <w:pStyle w:val="Ttulo2"/>
        <w:numPr>
          <w:ilvl w:val="0"/>
          <w:numId w:val="7"/>
        </w:numPr>
        <w:tabs>
          <w:tab w:val="left" w:pos="284"/>
        </w:tabs>
        <w:jc w:val="both"/>
        <w:rPr>
          <w:rFonts w:eastAsia="Times New Roman"/>
          <w:color w:val="auto"/>
          <w:lang w:eastAsia="es-VE"/>
        </w:rPr>
      </w:pPr>
      <w:r w:rsidRPr="004708B9">
        <w:rPr>
          <w:rFonts w:eastAsia="Times New Roman"/>
          <w:color w:val="auto"/>
          <w:lang w:eastAsia="es-VE"/>
        </w:rPr>
        <w:t>Desarrollar competencias clave: Promover habilidades como pensamiento crítico, creatividad y resolución de problemas.</w:t>
      </w:r>
    </w:p>
    <w:p w14:paraId="3015D4EF" w14:textId="77777777" w:rsidR="002178EA" w:rsidRPr="004708B9" w:rsidRDefault="002178EA" w:rsidP="001859E0">
      <w:pPr>
        <w:pStyle w:val="Ttulo2"/>
        <w:numPr>
          <w:ilvl w:val="0"/>
          <w:numId w:val="7"/>
        </w:numPr>
        <w:tabs>
          <w:tab w:val="left" w:pos="284"/>
        </w:tabs>
        <w:jc w:val="both"/>
        <w:rPr>
          <w:rFonts w:eastAsia="Times New Roman"/>
          <w:color w:val="auto"/>
          <w:lang w:eastAsia="es-VE"/>
        </w:rPr>
      </w:pPr>
      <w:r w:rsidRPr="004708B9">
        <w:rPr>
          <w:rFonts w:eastAsia="Times New Roman"/>
          <w:color w:val="auto"/>
          <w:lang w:eastAsia="es-VE"/>
        </w:rPr>
        <w:t>Fomentar metodologías activas: Implementar estrategias innovadoras y colaborativas en la enseñanza.</w:t>
      </w:r>
    </w:p>
    <w:p w14:paraId="5096920A" w14:textId="77777777" w:rsidR="002178EA" w:rsidRPr="002656FB" w:rsidRDefault="002178EA" w:rsidP="001859E0">
      <w:pPr>
        <w:pStyle w:val="Ttulo2"/>
        <w:numPr>
          <w:ilvl w:val="0"/>
          <w:numId w:val="7"/>
        </w:numPr>
        <w:tabs>
          <w:tab w:val="left" w:pos="284"/>
        </w:tabs>
        <w:jc w:val="both"/>
        <w:rPr>
          <w:rFonts w:eastAsia="Times New Roman"/>
          <w:color w:val="auto"/>
          <w:lang w:eastAsia="es-VE"/>
        </w:rPr>
      </w:pPr>
      <w:r w:rsidRPr="002656FB">
        <w:rPr>
          <w:rFonts w:eastAsia="Times New Roman"/>
          <w:color w:val="auto"/>
          <w:lang w:eastAsia="es-VE"/>
        </w:rPr>
        <w:t>Incorporar tecnología educativa: Crear experiencias de aprendizaje significativas utilizando herramientas tecnológicas.</w:t>
      </w:r>
    </w:p>
    <w:p w14:paraId="3B6D72D5" w14:textId="4E018133" w:rsidR="002178EA" w:rsidRDefault="002178EA" w:rsidP="001859E0">
      <w:pPr>
        <w:pStyle w:val="Ttulo2"/>
        <w:numPr>
          <w:ilvl w:val="0"/>
          <w:numId w:val="7"/>
        </w:numPr>
        <w:tabs>
          <w:tab w:val="left" w:pos="284"/>
        </w:tabs>
        <w:jc w:val="both"/>
        <w:rPr>
          <w:rFonts w:eastAsia="Times New Roman"/>
          <w:color w:val="auto"/>
          <w:lang w:eastAsia="es-VE"/>
        </w:rPr>
      </w:pPr>
      <w:r w:rsidRPr="002656FB">
        <w:rPr>
          <w:rFonts w:eastAsia="Times New Roman"/>
          <w:color w:val="auto"/>
          <w:lang w:eastAsia="es-VE"/>
        </w:rPr>
        <w:t>Abordar problemáticas educativas: Preparar a los docentes para enfrentar desafíos complejos con una visión integral y colaborativa.</w:t>
      </w:r>
    </w:p>
    <w:p w14:paraId="2AC65DB1" w14:textId="170512D0" w:rsidR="00B82730" w:rsidRDefault="00B82730" w:rsidP="00B82730">
      <w:pPr>
        <w:rPr>
          <w:lang w:eastAsia="es-VE"/>
        </w:rPr>
      </w:pPr>
    </w:p>
    <w:p w14:paraId="38AF824A" w14:textId="77777777" w:rsidR="00B82730" w:rsidRPr="00B82730" w:rsidRDefault="00B82730" w:rsidP="00B82730">
      <w:pPr>
        <w:rPr>
          <w:lang w:eastAsia="es-VE"/>
        </w:rPr>
      </w:pPr>
    </w:p>
    <w:p w14:paraId="46C9D97D" w14:textId="3A61725B" w:rsidR="0055723B" w:rsidRDefault="0055723B" w:rsidP="00B01B60">
      <w:pPr>
        <w:pStyle w:val="Ttulo2"/>
        <w:tabs>
          <w:tab w:val="left" w:pos="284"/>
        </w:tabs>
        <w:ind w:left="142"/>
        <w:jc w:val="both"/>
        <w:rPr>
          <w:b/>
          <w:bCs/>
          <w:color w:val="auto"/>
          <w:lang w:val="es-ES"/>
        </w:rPr>
      </w:pPr>
      <w:r w:rsidRPr="009611A6">
        <w:rPr>
          <w:b/>
          <w:bCs/>
          <w:color w:val="auto"/>
          <w:lang w:val="es-ES"/>
        </w:rPr>
        <w:lastRenderedPageBreak/>
        <w:t xml:space="preserve">Diseño </w:t>
      </w:r>
      <w:r w:rsidR="004C4ACE" w:rsidRPr="009611A6">
        <w:rPr>
          <w:b/>
          <w:bCs/>
          <w:color w:val="auto"/>
          <w:lang w:val="es-ES"/>
        </w:rPr>
        <w:t>curricular</w:t>
      </w:r>
    </w:p>
    <w:p w14:paraId="773D50EE" w14:textId="238F4EAA" w:rsidR="002656FB" w:rsidRPr="002656FB" w:rsidRDefault="002656FB" w:rsidP="00B82730">
      <w:pPr>
        <w:pStyle w:val="Ttulo2"/>
        <w:tabs>
          <w:tab w:val="left" w:pos="284"/>
        </w:tabs>
        <w:ind w:left="142"/>
        <w:jc w:val="both"/>
      </w:pPr>
      <w:r w:rsidRPr="002656FB">
        <w:rPr>
          <w:color w:val="auto"/>
        </w:rPr>
        <w:t>El postgrado es esencial para profundizar el conocimiento, fomentar el pensamiento crítico, conectar teoría y práctica, e impulsar la interdisciplinariedad. Este nivel de formación contribuye a crear y aplicar nuevos saberes, rompiendo límites entre disciplinas y abordando problemas complejos con un enfoque integral. Además, forma líderes en la generación y difusión de conocimiento, desarrollando competencias avanzadas que permiten una comprensión holística y útil en contextos educativos y profesionales</w:t>
      </w:r>
      <w:r w:rsidR="004C4ACE">
        <w:rPr>
          <w:color w:val="auto"/>
        </w:rPr>
        <w:t>.</w:t>
      </w:r>
    </w:p>
    <w:p w14:paraId="5BE21AEF" w14:textId="5B7FDB33" w:rsidR="0055723B" w:rsidRPr="004C4ACE" w:rsidRDefault="002656FB" w:rsidP="002656FB">
      <w:pPr>
        <w:pStyle w:val="Ttulo2"/>
        <w:tabs>
          <w:tab w:val="left" w:pos="284"/>
        </w:tabs>
        <w:ind w:left="0"/>
        <w:jc w:val="both"/>
        <w:rPr>
          <w:rFonts w:eastAsia="Times New Roman"/>
          <w:color w:val="auto"/>
          <w:lang w:eastAsia="es-VE"/>
        </w:rPr>
      </w:pPr>
      <w:r w:rsidRPr="004C4ACE">
        <w:rPr>
          <w:rFonts w:eastAsia="Times New Roman"/>
          <w:color w:val="auto"/>
          <w:lang w:eastAsia="es-VE"/>
        </w:rPr>
        <w:t>E</w:t>
      </w:r>
      <w:r w:rsidR="0055723B" w:rsidRPr="004C4ACE">
        <w:rPr>
          <w:rFonts w:eastAsia="Times New Roman"/>
          <w:color w:val="auto"/>
          <w:lang w:eastAsia="es-VE"/>
        </w:rPr>
        <w:t xml:space="preserve">l diseño curricular de un posgrado en </w:t>
      </w:r>
      <w:r w:rsidRPr="004C4ACE">
        <w:rPr>
          <w:rFonts w:eastAsia="Times New Roman"/>
          <w:color w:val="auto"/>
          <w:lang w:eastAsia="es-VE"/>
        </w:rPr>
        <w:t>E</w:t>
      </w:r>
      <w:r w:rsidR="0055723B" w:rsidRPr="004C4ACE">
        <w:rPr>
          <w:rFonts w:eastAsia="Times New Roman"/>
          <w:color w:val="auto"/>
          <w:lang w:eastAsia="es-VE"/>
        </w:rPr>
        <w:t xml:space="preserve">ducación </w:t>
      </w:r>
      <w:r w:rsidRPr="004C4ACE">
        <w:rPr>
          <w:rFonts w:eastAsia="Times New Roman"/>
          <w:color w:val="auto"/>
          <w:lang w:eastAsia="es-VE"/>
        </w:rPr>
        <w:t>P</w:t>
      </w:r>
      <w:r w:rsidR="0055723B" w:rsidRPr="004C4ACE">
        <w:rPr>
          <w:rFonts w:eastAsia="Times New Roman"/>
          <w:color w:val="auto"/>
          <w:lang w:eastAsia="es-VE"/>
        </w:rPr>
        <w:t>rimaria con enfoque interdisciplinario se fundamenta en la integración de conocimientos de distintas disciplinas para abordar desafíos educativos complejos. Se organiza en módulos temáticos que incluyen sostenibilidad, ciudadanía global y resolución de conflictos, combinando proyectos prácticos con actividades teóricas. Se promueven metodologías activas como el aprendizaje basado en problemas (ABP), el trabajo en equipo y la reflexión colaborativa, mientras se vinculan teoría y práctica mediante el uso de herramientas tecnológicas. Además, el programa busca formar docentes con competencias clave como pensamiento crítico, creatividad y resolución de problemas, adaptando el aprendizaje al entorno local y fomentando una enseñanza innovadora y significativa.</w:t>
      </w:r>
    </w:p>
    <w:p w14:paraId="1FDA0853" w14:textId="77777777" w:rsidR="0055723B" w:rsidRPr="004C4ACE" w:rsidRDefault="0055723B" w:rsidP="001859E0">
      <w:pPr>
        <w:pStyle w:val="Ttulo2"/>
        <w:numPr>
          <w:ilvl w:val="0"/>
          <w:numId w:val="8"/>
        </w:numPr>
        <w:tabs>
          <w:tab w:val="left" w:pos="284"/>
        </w:tabs>
        <w:jc w:val="both"/>
        <w:rPr>
          <w:rFonts w:eastAsia="Times New Roman"/>
          <w:color w:val="auto"/>
          <w:lang w:eastAsia="es-VE"/>
        </w:rPr>
      </w:pPr>
      <w:r w:rsidRPr="004C4ACE">
        <w:rPr>
          <w:rFonts w:eastAsia="Times New Roman"/>
          <w:color w:val="auto"/>
          <w:lang w:eastAsia="es-VE"/>
        </w:rPr>
        <w:lastRenderedPageBreak/>
        <w:t>Fortalece la interdisciplinariedad: Al integrar disciplinas como ciencias, arte y literatura, los docentes adquieren una visión holística que enriquece su práctica educativa.</w:t>
      </w:r>
    </w:p>
    <w:p w14:paraId="0A7E17FF" w14:textId="77777777" w:rsidR="0055723B" w:rsidRPr="004C4ACE" w:rsidRDefault="0055723B" w:rsidP="001859E0">
      <w:pPr>
        <w:pStyle w:val="Ttulo2"/>
        <w:numPr>
          <w:ilvl w:val="0"/>
          <w:numId w:val="8"/>
        </w:numPr>
        <w:tabs>
          <w:tab w:val="left" w:pos="284"/>
        </w:tabs>
        <w:jc w:val="both"/>
        <w:rPr>
          <w:rFonts w:eastAsia="Times New Roman"/>
          <w:color w:val="auto"/>
          <w:lang w:eastAsia="es-VE"/>
        </w:rPr>
      </w:pPr>
      <w:r w:rsidRPr="004C4ACE">
        <w:rPr>
          <w:rFonts w:eastAsia="Times New Roman"/>
          <w:color w:val="auto"/>
          <w:lang w:eastAsia="es-VE"/>
        </w:rPr>
        <w:t>Fomenta la innovación educativa: Las metodologías activas y el uso de tecnología estimulan experiencias dinámicas y aplicables al aula, preparando a los docentes para contextos diversos.</w:t>
      </w:r>
    </w:p>
    <w:p w14:paraId="226B3BD3" w14:textId="77777777" w:rsidR="0055723B" w:rsidRPr="004C4ACE" w:rsidRDefault="0055723B" w:rsidP="001859E0">
      <w:pPr>
        <w:pStyle w:val="Ttulo2"/>
        <w:numPr>
          <w:ilvl w:val="0"/>
          <w:numId w:val="8"/>
        </w:numPr>
        <w:tabs>
          <w:tab w:val="left" w:pos="284"/>
        </w:tabs>
        <w:jc w:val="both"/>
        <w:rPr>
          <w:rFonts w:eastAsia="Times New Roman"/>
          <w:color w:val="auto"/>
          <w:lang w:eastAsia="es-VE"/>
        </w:rPr>
      </w:pPr>
      <w:r w:rsidRPr="004C4ACE">
        <w:rPr>
          <w:rFonts w:eastAsia="Times New Roman"/>
          <w:color w:val="auto"/>
          <w:lang w:eastAsia="es-VE"/>
        </w:rPr>
        <w:t>Desarrolla competencias clave: El énfasis en habilidades como el pensamiento crítico y la creatividad responde a las demandas actuales del sistema educativo.</w:t>
      </w:r>
    </w:p>
    <w:p w14:paraId="06E2CB3F" w14:textId="77777777" w:rsidR="0055723B" w:rsidRPr="004C4ACE" w:rsidRDefault="0055723B" w:rsidP="001859E0">
      <w:pPr>
        <w:pStyle w:val="Ttulo2"/>
        <w:numPr>
          <w:ilvl w:val="0"/>
          <w:numId w:val="8"/>
        </w:numPr>
        <w:tabs>
          <w:tab w:val="left" w:pos="284"/>
        </w:tabs>
        <w:jc w:val="both"/>
        <w:rPr>
          <w:rFonts w:eastAsia="Times New Roman"/>
          <w:color w:val="auto"/>
          <w:lang w:eastAsia="es-VE"/>
        </w:rPr>
      </w:pPr>
      <w:r w:rsidRPr="004C4ACE">
        <w:rPr>
          <w:rFonts w:eastAsia="Times New Roman"/>
          <w:color w:val="auto"/>
          <w:lang w:eastAsia="es-VE"/>
        </w:rPr>
        <w:t>Conecta teoría y práctica: Los proyectos prácticos y las unidades didácticas integradoras aseguran que los aprendizajes sean aplicables y efectivos en la educación primaria.</w:t>
      </w:r>
    </w:p>
    <w:p w14:paraId="459BEF33" w14:textId="77777777" w:rsidR="0055723B" w:rsidRPr="004C4ACE" w:rsidRDefault="0055723B" w:rsidP="001859E0">
      <w:pPr>
        <w:pStyle w:val="Ttulo2"/>
        <w:numPr>
          <w:ilvl w:val="0"/>
          <w:numId w:val="8"/>
        </w:numPr>
        <w:tabs>
          <w:tab w:val="left" w:pos="284"/>
        </w:tabs>
        <w:jc w:val="both"/>
        <w:rPr>
          <w:rFonts w:eastAsia="Times New Roman"/>
          <w:color w:val="auto"/>
          <w:lang w:eastAsia="es-VE"/>
        </w:rPr>
      </w:pPr>
      <w:r w:rsidRPr="004C4ACE">
        <w:rPr>
          <w:rFonts w:eastAsia="Times New Roman"/>
          <w:color w:val="auto"/>
          <w:lang w:eastAsia="es-VE"/>
        </w:rPr>
        <w:t>Contextualiza el aprendizaje: Tener en cuenta el entorno local permite diseñar programas más relevantes y ajustados a las necesidades reales de las comunidades escolares.</w:t>
      </w:r>
    </w:p>
    <w:p w14:paraId="41DDEEAE" w14:textId="600FC4C2" w:rsidR="002178EA" w:rsidRPr="004C4ACE" w:rsidRDefault="0055723B" w:rsidP="001859E0">
      <w:pPr>
        <w:pStyle w:val="Ttulo2"/>
        <w:numPr>
          <w:ilvl w:val="0"/>
          <w:numId w:val="8"/>
        </w:numPr>
        <w:tabs>
          <w:tab w:val="left" w:pos="284"/>
        </w:tabs>
        <w:jc w:val="both"/>
        <w:rPr>
          <w:color w:val="auto"/>
        </w:rPr>
      </w:pPr>
      <w:r w:rsidRPr="004C4ACE">
        <w:rPr>
          <w:rFonts w:eastAsia="Times New Roman"/>
          <w:color w:val="auto"/>
          <w:lang w:eastAsia="es-VE"/>
        </w:rPr>
        <w:t xml:space="preserve">Este modelo podría  también aportar herramientas esenciales para enfrentar los retos educativos actuales y futuros. </w:t>
      </w:r>
    </w:p>
    <w:p w14:paraId="7178FE46" w14:textId="3DD07E16" w:rsidR="002178EA" w:rsidRPr="004C4ACE" w:rsidRDefault="002178EA" w:rsidP="001859E0">
      <w:pPr>
        <w:pStyle w:val="Ttulo2"/>
        <w:numPr>
          <w:ilvl w:val="0"/>
          <w:numId w:val="8"/>
        </w:numPr>
        <w:tabs>
          <w:tab w:val="left" w:pos="284"/>
        </w:tabs>
        <w:jc w:val="both"/>
        <w:rPr>
          <w:color w:val="auto"/>
        </w:rPr>
      </w:pPr>
      <w:r w:rsidRPr="004C4ACE">
        <w:rPr>
          <w:color w:val="auto"/>
        </w:rPr>
        <w:lastRenderedPageBreak/>
        <w:t xml:space="preserve">El postgrado, desde una perspectiva epistemológica, se convierte en un espacio clave para profundizar el conocimiento, desarrollar el pensamiento crítico y fomentar la interdisciplinariedad. Permite conectar teoría y práctica, generar nuevos saberes y formar líderes capaces de abordar problemáticas complejas desde enfoques integrales. Este nivel de formación impulsa una visión holística del conocimiento, necesaria para enfrentar los desafíos actuales en el ámbito educativo y profesional. </w:t>
      </w:r>
    </w:p>
    <w:p w14:paraId="21A369F1" w14:textId="6A851ECE" w:rsidR="002178EA" w:rsidRPr="004C4ACE" w:rsidRDefault="002178EA" w:rsidP="001859E0">
      <w:pPr>
        <w:pStyle w:val="Ttulo2"/>
        <w:numPr>
          <w:ilvl w:val="0"/>
          <w:numId w:val="8"/>
        </w:numPr>
        <w:tabs>
          <w:tab w:val="left" w:pos="284"/>
        </w:tabs>
        <w:jc w:val="both"/>
        <w:rPr>
          <w:color w:val="auto"/>
        </w:rPr>
      </w:pPr>
      <w:r w:rsidRPr="004C4ACE">
        <w:rPr>
          <w:color w:val="auto"/>
        </w:rPr>
        <w:t xml:space="preserve">Los objetivos del programa de postgrado </w:t>
      </w:r>
      <w:r w:rsidR="002656FB" w:rsidRPr="004C4ACE">
        <w:rPr>
          <w:color w:val="auto"/>
        </w:rPr>
        <w:t xml:space="preserve">en  Educación Primaria </w:t>
      </w:r>
      <w:r w:rsidRPr="004C4ACE">
        <w:rPr>
          <w:color w:val="auto"/>
        </w:rPr>
        <w:t xml:space="preserve"> son:</w:t>
      </w:r>
    </w:p>
    <w:p w14:paraId="15240B62" w14:textId="77777777" w:rsidR="002178EA" w:rsidRPr="004C4ACE" w:rsidRDefault="002178EA" w:rsidP="001859E0">
      <w:pPr>
        <w:pStyle w:val="Ttulo2"/>
        <w:numPr>
          <w:ilvl w:val="0"/>
          <w:numId w:val="8"/>
        </w:numPr>
        <w:tabs>
          <w:tab w:val="left" w:pos="284"/>
        </w:tabs>
        <w:jc w:val="both"/>
        <w:rPr>
          <w:rFonts w:eastAsia="Times New Roman"/>
          <w:color w:val="auto"/>
          <w:lang w:eastAsia="es-VE"/>
        </w:rPr>
      </w:pPr>
      <w:r w:rsidRPr="004C4ACE">
        <w:rPr>
          <w:rFonts w:eastAsia="Times New Roman"/>
          <w:color w:val="auto"/>
          <w:lang w:eastAsia="es-VE"/>
        </w:rPr>
        <w:t>Formar docentes capaces de integrar diferentes áreas del conocimiento para enriquecer la educación primaria.</w:t>
      </w:r>
    </w:p>
    <w:p w14:paraId="22D5775C" w14:textId="77777777" w:rsidR="002178EA" w:rsidRPr="004C4ACE" w:rsidRDefault="002178EA" w:rsidP="001859E0">
      <w:pPr>
        <w:pStyle w:val="Ttulo2"/>
        <w:numPr>
          <w:ilvl w:val="0"/>
          <w:numId w:val="8"/>
        </w:numPr>
        <w:tabs>
          <w:tab w:val="left" w:pos="284"/>
        </w:tabs>
        <w:jc w:val="both"/>
        <w:rPr>
          <w:rFonts w:eastAsia="Times New Roman"/>
          <w:color w:val="auto"/>
          <w:lang w:eastAsia="es-VE"/>
        </w:rPr>
      </w:pPr>
      <w:r w:rsidRPr="004C4ACE">
        <w:rPr>
          <w:rFonts w:eastAsia="Times New Roman"/>
          <w:color w:val="auto"/>
          <w:lang w:eastAsia="es-VE"/>
        </w:rPr>
        <w:t>Promover el desarrollo de competencias como el pensamiento crítico, la creatividad y la resolución de problemas.</w:t>
      </w:r>
    </w:p>
    <w:p w14:paraId="7250C635" w14:textId="77777777" w:rsidR="002178EA" w:rsidRPr="004C4ACE" w:rsidRDefault="002178EA" w:rsidP="001859E0">
      <w:pPr>
        <w:pStyle w:val="Ttulo2"/>
        <w:numPr>
          <w:ilvl w:val="0"/>
          <w:numId w:val="8"/>
        </w:numPr>
        <w:tabs>
          <w:tab w:val="left" w:pos="284"/>
        </w:tabs>
        <w:jc w:val="both"/>
        <w:rPr>
          <w:rFonts w:eastAsia="Times New Roman"/>
          <w:color w:val="auto"/>
          <w:lang w:eastAsia="es-VE"/>
        </w:rPr>
      </w:pPr>
      <w:r w:rsidRPr="004C4ACE">
        <w:rPr>
          <w:rFonts w:eastAsia="Times New Roman"/>
          <w:color w:val="auto"/>
          <w:lang w:eastAsia="es-VE"/>
        </w:rPr>
        <w:t>Fomentar metodologías activas e interdisciplinarias en la práctica educativa.</w:t>
      </w:r>
    </w:p>
    <w:p w14:paraId="1FD0CB87" w14:textId="77777777" w:rsidR="002178EA" w:rsidRPr="004C4ACE" w:rsidRDefault="002178EA" w:rsidP="001859E0">
      <w:pPr>
        <w:pStyle w:val="Ttulo2"/>
        <w:numPr>
          <w:ilvl w:val="0"/>
          <w:numId w:val="8"/>
        </w:numPr>
        <w:tabs>
          <w:tab w:val="left" w:pos="284"/>
        </w:tabs>
        <w:jc w:val="both"/>
        <w:rPr>
          <w:rFonts w:eastAsia="Times New Roman"/>
          <w:color w:val="auto"/>
          <w:lang w:eastAsia="es-VE"/>
        </w:rPr>
      </w:pPr>
      <w:r w:rsidRPr="004C4ACE">
        <w:rPr>
          <w:rFonts w:eastAsia="Times New Roman"/>
          <w:color w:val="auto"/>
          <w:lang w:eastAsia="es-VE"/>
        </w:rPr>
        <w:t>Desarrollar habilidades tecnológicas para crear experiencias de aprendizaje innovadoras y significativas.</w:t>
      </w:r>
    </w:p>
    <w:p w14:paraId="2EF10E25" w14:textId="77777777" w:rsidR="001859E0" w:rsidRDefault="002178EA" w:rsidP="001859E0">
      <w:pPr>
        <w:pStyle w:val="Ttulo2"/>
        <w:numPr>
          <w:ilvl w:val="0"/>
          <w:numId w:val="8"/>
        </w:numPr>
        <w:tabs>
          <w:tab w:val="left" w:pos="284"/>
        </w:tabs>
        <w:jc w:val="both"/>
        <w:rPr>
          <w:rFonts w:eastAsia="Times New Roman"/>
          <w:color w:val="auto"/>
          <w:lang w:eastAsia="es-VE"/>
        </w:rPr>
      </w:pPr>
      <w:r w:rsidRPr="004C4ACE">
        <w:rPr>
          <w:rFonts w:eastAsia="Times New Roman"/>
          <w:color w:val="auto"/>
          <w:lang w:eastAsia="es-VE"/>
        </w:rPr>
        <w:t xml:space="preserve">Capacitar a los docentes para abordar problemáticas educativas </w:t>
      </w:r>
    </w:p>
    <w:p w14:paraId="6D956AE6" w14:textId="77777777" w:rsidR="001859E0" w:rsidRDefault="001859E0" w:rsidP="001859E0">
      <w:pPr>
        <w:pStyle w:val="Ttulo2"/>
        <w:numPr>
          <w:ilvl w:val="0"/>
          <w:numId w:val="8"/>
        </w:numPr>
        <w:tabs>
          <w:tab w:val="left" w:pos="284"/>
        </w:tabs>
        <w:jc w:val="both"/>
        <w:rPr>
          <w:rFonts w:eastAsia="Times New Roman"/>
          <w:color w:val="auto"/>
          <w:lang w:eastAsia="es-VE"/>
        </w:rPr>
      </w:pPr>
    </w:p>
    <w:p w14:paraId="281CBFA7" w14:textId="70B868B2" w:rsidR="002178EA" w:rsidRPr="004C4ACE" w:rsidRDefault="002178EA" w:rsidP="001859E0">
      <w:pPr>
        <w:pStyle w:val="Ttulo2"/>
        <w:numPr>
          <w:ilvl w:val="0"/>
          <w:numId w:val="8"/>
        </w:numPr>
        <w:tabs>
          <w:tab w:val="left" w:pos="284"/>
        </w:tabs>
        <w:jc w:val="both"/>
        <w:rPr>
          <w:rFonts w:eastAsia="Times New Roman"/>
          <w:color w:val="auto"/>
          <w:lang w:eastAsia="es-VE"/>
        </w:rPr>
      </w:pPr>
      <w:r w:rsidRPr="004C4ACE">
        <w:rPr>
          <w:rFonts w:eastAsia="Times New Roman"/>
          <w:color w:val="auto"/>
          <w:lang w:eastAsia="es-VE"/>
        </w:rPr>
        <w:t>complejas con un enfoque integral y colaborativo.</w:t>
      </w:r>
    </w:p>
    <w:p w14:paraId="650F5857" w14:textId="4A670EC1" w:rsidR="002178EA" w:rsidRPr="004C4ACE" w:rsidRDefault="004955C2" w:rsidP="00B01B60">
      <w:pPr>
        <w:pStyle w:val="Ttulo2"/>
        <w:tabs>
          <w:tab w:val="left" w:pos="284"/>
        </w:tabs>
        <w:ind w:left="142"/>
        <w:jc w:val="both"/>
        <w:rPr>
          <w:rFonts w:eastAsia="Times New Roman"/>
          <w:b/>
          <w:bCs/>
          <w:color w:val="auto"/>
          <w:lang w:eastAsia="es-VE"/>
        </w:rPr>
      </w:pPr>
      <w:r w:rsidRPr="004C4ACE">
        <w:rPr>
          <w:rFonts w:eastAsia="Times New Roman"/>
          <w:b/>
          <w:bCs/>
          <w:color w:val="auto"/>
          <w:lang w:eastAsia="es-VE"/>
        </w:rPr>
        <w:lastRenderedPageBreak/>
        <w:t>Metodología</w:t>
      </w:r>
    </w:p>
    <w:p w14:paraId="1CB536BD" w14:textId="77777777" w:rsidR="001859E0" w:rsidRDefault="001859E0" w:rsidP="00B01B60">
      <w:pPr>
        <w:pStyle w:val="Ttulo2"/>
        <w:tabs>
          <w:tab w:val="left" w:pos="284"/>
        </w:tabs>
        <w:ind w:left="142"/>
        <w:jc w:val="both"/>
        <w:rPr>
          <w:color w:val="auto"/>
        </w:rPr>
      </w:pPr>
    </w:p>
    <w:p w14:paraId="23ADEE63" w14:textId="6BA10E79" w:rsidR="002178EA" w:rsidRPr="004C4ACE" w:rsidRDefault="002178EA" w:rsidP="00B01B60">
      <w:pPr>
        <w:pStyle w:val="Ttulo2"/>
        <w:tabs>
          <w:tab w:val="left" w:pos="284"/>
        </w:tabs>
        <w:ind w:left="142"/>
        <w:jc w:val="both"/>
        <w:rPr>
          <w:color w:val="auto"/>
        </w:rPr>
      </w:pPr>
      <w:r w:rsidRPr="004C4ACE">
        <w:rPr>
          <w:color w:val="auto"/>
        </w:rPr>
        <w:t>La metodología del programa se centra en el aprendizaje activo e interdisciplinario. Incluye estrategias como el trabajo en equipo, proyectos transversales y resolución de problemas reales. Se vincula la teoría con la práctica educativa mediante la creación de unidades didácticas integradoras y el uso de herramientas tecnológicas. También se fomenta la reflexión y evaluación colaborativa para asegurar el desarrollo integral de competencias en los docentes.</w:t>
      </w:r>
    </w:p>
    <w:p w14:paraId="629EFFD0" w14:textId="77777777" w:rsidR="002178EA" w:rsidRPr="004C4ACE" w:rsidRDefault="002178EA" w:rsidP="00B01B60">
      <w:pPr>
        <w:pStyle w:val="Ttulo2"/>
        <w:tabs>
          <w:tab w:val="left" w:pos="284"/>
        </w:tabs>
        <w:ind w:left="142"/>
        <w:jc w:val="both"/>
        <w:rPr>
          <w:color w:val="auto"/>
        </w:rPr>
      </w:pPr>
      <w:r w:rsidRPr="004C4ACE">
        <w:rPr>
          <w:color w:val="auto"/>
        </w:rPr>
        <w:t>El postgrado, desde una perspectiva epistemológica, emerge como un espacio crucial para formar docentes de educación primaria capaces de integrar disciplinas, desarrollar pensamiento crítico y fomentar la creatividad. Este enfoque interdisciplinario conecta teoría y práctica, promoviendo la resolución de problemas educativos complejos mediante metodologías activas, trabajo colaborativo y uso de herramientas tecnológicas.</w:t>
      </w:r>
    </w:p>
    <w:p w14:paraId="08C8C314" w14:textId="77777777" w:rsidR="002178EA" w:rsidRPr="004C4ACE" w:rsidRDefault="002178EA" w:rsidP="00B01B60">
      <w:pPr>
        <w:pStyle w:val="Ttulo2"/>
        <w:tabs>
          <w:tab w:val="left" w:pos="284"/>
        </w:tabs>
        <w:ind w:left="142"/>
        <w:jc w:val="both"/>
        <w:rPr>
          <w:color w:val="auto"/>
        </w:rPr>
      </w:pPr>
      <w:r w:rsidRPr="004C4ACE">
        <w:rPr>
          <w:color w:val="auto"/>
        </w:rPr>
        <w:lastRenderedPageBreak/>
        <w:t>El programa destaca la necesidad de rediseñar los currículos para interrelacionar disciplinas y abordar los desafíos educativos contemporáneos. Propone estrategias como proyectos transversales y aprendizaje basado en problemas, que fortalecen competencias clave y permiten una enseñanza más holística e innovadora. En conclusión, este enfoque transforma la práctica docente, mejorando la calidad de la educación primaria y promoviendo un conocimiento integral y relevante.</w:t>
      </w:r>
    </w:p>
    <w:p w14:paraId="7CAD85CB" w14:textId="062CE438" w:rsidR="002178EA" w:rsidRPr="004C4ACE" w:rsidRDefault="002178EA" w:rsidP="001859E0">
      <w:pPr>
        <w:pStyle w:val="Ttulo2"/>
        <w:tabs>
          <w:tab w:val="left" w:pos="284"/>
        </w:tabs>
        <w:ind w:left="142"/>
        <w:jc w:val="both"/>
        <w:rPr>
          <w:color w:val="auto"/>
        </w:rPr>
      </w:pPr>
      <w:r w:rsidRPr="004C4ACE">
        <w:rPr>
          <w:color w:val="auto"/>
        </w:rPr>
        <w:t>Las conclusiones sobre el programa de postgrado destacan la importancia de la formación interdisciplinaria para transformar la educación primaria. Este enfoque permite a los docentes integrar conocimientos de diversas disciplinas, promoviendo una enseñanza holística y relevante para los desafíos contemporáneos. Las metodologías activas, el uso de tecnologías y el trabajo colaborativo fortalecen competencias clave como el pensamiento crítico y la creatividad. Además, la aplicación práctica de los contenidos asegura que los educadores estén preparados para diseñar estrategias innovadoras y enfrentar problemáticas educativas con eficacia y profundidad. El programa consolida una visión integral y aplicada del conocimiento, esencial para el desarrollo profesional del docente y la mejora de la calidad educativa.</w:t>
      </w:r>
    </w:p>
    <w:p w14:paraId="2F1FEE73" w14:textId="77777777" w:rsidR="001859E0" w:rsidRDefault="001859E0" w:rsidP="00B01B60">
      <w:pPr>
        <w:pStyle w:val="Ttulo2"/>
        <w:tabs>
          <w:tab w:val="left" w:pos="284"/>
        </w:tabs>
        <w:ind w:left="142"/>
        <w:jc w:val="both"/>
        <w:rPr>
          <w:b/>
          <w:bCs/>
          <w:color w:val="auto"/>
        </w:rPr>
      </w:pPr>
    </w:p>
    <w:p w14:paraId="0E959800" w14:textId="033BFB2F" w:rsidR="00CB228C" w:rsidRPr="001859E0" w:rsidRDefault="001859E0" w:rsidP="00B01B60">
      <w:pPr>
        <w:pStyle w:val="Ttulo2"/>
        <w:tabs>
          <w:tab w:val="left" w:pos="284"/>
        </w:tabs>
        <w:ind w:left="142"/>
        <w:jc w:val="both"/>
        <w:rPr>
          <w:b/>
          <w:bCs/>
          <w:color w:val="auto"/>
        </w:rPr>
      </w:pPr>
      <w:r w:rsidRPr="001859E0">
        <w:rPr>
          <w:b/>
          <w:bCs/>
          <w:color w:val="auto"/>
        </w:rPr>
        <w:lastRenderedPageBreak/>
        <w:t>PROGRAMA PROPUESTO: CARACTERÍSTICAS</w:t>
      </w:r>
    </w:p>
    <w:p w14:paraId="3B3FB548" w14:textId="77777777" w:rsidR="001859E0" w:rsidRDefault="00CB228C" w:rsidP="004708B9">
      <w:pPr>
        <w:pStyle w:val="Ttulo2"/>
        <w:tabs>
          <w:tab w:val="left" w:pos="284"/>
        </w:tabs>
        <w:spacing w:before="100" w:after="100"/>
        <w:ind w:left="142"/>
        <w:jc w:val="both"/>
        <w:rPr>
          <w:color w:val="auto"/>
          <w:lang w:val="es-ES"/>
        </w:rPr>
      </w:pPr>
      <w:r w:rsidRPr="004C4ACE">
        <w:rPr>
          <w:color w:val="auto"/>
          <w:lang w:val="es-ES"/>
        </w:rPr>
        <w:t xml:space="preserve">. </w:t>
      </w:r>
    </w:p>
    <w:p w14:paraId="3A304AD4" w14:textId="72EAF82C" w:rsidR="00CB228C" w:rsidRPr="004C4ACE" w:rsidRDefault="00CB228C" w:rsidP="004708B9">
      <w:pPr>
        <w:pStyle w:val="Ttulo2"/>
        <w:tabs>
          <w:tab w:val="left" w:pos="284"/>
        </w:tabs>
        <w:spacing w:before="100" w:after="100"/>
        <w:ind w:left="142"/>
        <w:jc w:val="both"/>
        <w:rPr>
          <w:color w:val="auto"/>
          <w:lang w:val="es-ES"/>
        </w:rPr>
      </w:pPr>
      <w:r w:rsidRPr="004C4ACE">
        <w:rPr>
          <w:color w:val="auto"/>
          <w:lang w:val="es-ES"/>
        </w:rPr>
        <w:t>Diseño curricular integrador</w:t>
      </w:r>
    </w:p>
    <w:p w14:paraId="69B36ECB" w14:textId="70243C7F" w:rsidR="00CB228C" w:rsidRPr="004C4ACE" w:rsidRDefault="00CB228C" w:rsidP="001859E0">
      <w:pPr>
        <w:pStyle w:val="Prrafodelista"/>
        <w:numPr>
          <w:ilvl w:val="0"/>
          <w:numId w:val="1"/>
        </w:numPr>
        <w:ind w:left="284" w:firstLine="0"/>
        <w:rPr>
          <w:lang w:val="es-ES"/>
        </w:rPr>
      </w:pPr>
      <w:r w:rsidRPr="004C4ACE">
        <w:rPr>
          <w:lang w:val="es-ES"/>
        </w:rPr>
        <w:t>Módulos temáticos: Organiza</w:t>
      </w:r>
      <w:r w:rsidR="001859E0">
        <w:rPr>
          <w:lang w:val="es-ES"/>
        </w:rPr>
        <w:t>ndo</w:t>
      </w:r>
      <w:r w:rsidRPr="004C4ACE">
        <w:rPr>
          <w:lang w:val="es-ES"/>
        </w:rPr>
        <w:t xml:space="preserve"> los contenidos en módulos que aborden temas transversales como sostenibilidad, ciudadanía global o resolución de conflictos. Estos temas pueden conectarse con distintas disciplinas como ciencias matemáticas, literatura, arte, pintura, escultura, música, entre otras.</w:t>
      </w:r>
    </w:p>
    <w:p w14:paraId="23AE6266" w14:textId="77777777" w:rsidR="00CB228C" w:rsidRPr="004C4ACE" w:rsidRDefault="00CB228C" w:rsidP="00B01B60">
      <w:pPr>
        <w:pStyle w:val="Ttulo2"/>
        <w:tabs>
          <w:tab w:val="left" w:pos="284"/>
        </w:tabs>
        <w:ind w:left="142"/>
        <w:jc w:val="both"/>
        <w:rPr>
          <w:color w:val="auto"/>
          <w:lang w:val="es-ES"/>
        </w:rPr>
      </w:pPr>
      <w:r w:rsidRPr="004C4ACE">
        <w:rPr>
          <w:color w:val="auto"/>
          <w:lang w:val="es-ES"/>
        </w:rPr>
        <w:t>Proyectos interdisciplinarios que incluyan  actividades prácticas donde los estudiantes diseñen proyectos que integren varias áreas del conocimiento, aplicables al aula de primaria.</w:t>
      </w:r>
    </w:p>
    <w:p w14:paraId="7401B82C" w14:textId="77777777" w:rsidR="00CB228C" w:rsidRPr="004C4ACE" w:rsidRDefault="00CB228C" w:rsidP="00B01B60">
      <w:pPr>
        <w:pStyle w:val="Ttulo2"/>
        <w:tabs>
          <w:tab w:val="left" w:pos="284"/>
        </w:tabs>
        <w:ind w:left="142"/>
        <w:jc w:val="both"/>
        <w:rPr>
          <w:color w:val="auto"/>
          <w:lang w:val="es-ES"/>
        </w:rPr>
      </w:pPr>
      <w:r w:rsidRPr="004C4ACE">
        <w:rPr>
          <w:color w:val="auto"/>
          <w:lang w:val="es-ES"/>
        </w:rPr>
        <w:t>2. Metodologías activas y colaborativas</w:t>
      </w:r>
    </w:p>
    <w:p w14:paraId="782DDEA2" w14:textId="0580CE7C" w:rsidR="00CB228C" w:rsidRPr="004C4ACE" w:rsidRDefault="00CB228C" w:rsidP="004708B9">
      <w:pPr>
        <w:pStyle w:val="Ttulo2"/>
        <w:tabs>
          <w:tab w:val="left" w:pos="284"/>
        </w:tabs>
        <w:ind w:left="142"/>
        <w:jc w:val="both"/>
        <w:rPr>
          <w:color w:val="auto"/>
          <w:lang w:val="es-ES"/>
        </w:rPr>
      </w:pPr>
      <w:r w:rsidRPr="004C4ACE">
        <w:rPr>
          <w:color w:val="auto"/>
          <w:lang w:val="es-ES"/>
        </w:rPr>
        <w:t>Aprendizaje basado en resolución de problemas (ABP): Proponer desafíos reales que requieran la integración de distintas disciplinas para su resolución.</w:t>
      </w:r>
      <w:r w:rsidR="004708B9" w:rsidRPr="004C4ACE">
        <w:rPr>
          <w:color w:val="auto"/>
          <w:lang w:val="es-ES"/>
        </w:rPr>
        <w:t xml:space="preserve"> </w:t>
      </w:r>
      <w:r w:rsidRPr="004C4ACE">
        <w:rPr>
          <w:color w:val="auto"/>
          <w:lang w:val="es-ES"/>
        </w:rPr>
        <w:t>Trabajo en equipo entre los participantes del posgrado para que aprendan a desarrollar proyectos interdisciplinarios de forma conjunta.</w:t>
      </w:r>
    </w:p>
    <w:p w14:paraId="12C2F72C" w14:textId="3244691A" w:rsidR="00CB228C" w:rsidRPr="004C4ACE" w:rsidRDefault="00CB228C" w:rsidP="00B01B60">
      <w:pPr>
        <w:pStyle w:val="Ttulo2"/>
        <w:tabs>
          <w:tab w:val="left" w:pos="284"/>
        </w:tabs>
        <w:ind w:left="142"/>
        <w:jc w:val="both"/>
        <w:rPr>
          <w:color w:val="auto"/>
          <w:lang w:val="es-ES"/>
        </w:rPr>
      </w:pPr>
      <w:r w:rsidRPr="004C4ACE">
        <w:rPr>
          <w:color w:val="auto"/>
          <w:lang w:val="es-ES"/>
        </w:rPr>
        <w:t>3. Vinculación con la práctica educativ</w:t>
      </w:r>
      <w:r w:rsidR="004708B9" w:rsidRPr="004C4ACE">
        <w:rPr>
          <w:color w:val="auto"/>
          <w:lang w:val="es-ES"/>
        </w:rPr>
        <w:t>a fin</w:t>
      </w:r>
    </w:p>
    <w:p w14:paraId="5C911DD6" w14:textId="77777777" w:rsidR="00CB228C" w:rsidRPr="004C4ACE" w:rsidRDefault="00CB228C" w:rsidP="00B01B60">
      <w:pPr>
        <w:pStyle w:val="Ttulo2"/>
        <w:tabs>
          <w:tab w:val="left" w:pos="284"/>
        </w:tabs>
        <w:ind w:left="142"/>
        <w:jc w:val="both"/>
        <w:rPr>
          <w:color w:val="auto"/>
          <w:lang w:val="es-ES"/>
        </w:rPr>
      </w:pPr>
      <w:r w:rsidRPr="004C4ACE">
        <w:rPr>
          <w:color w:val="auto"/>
          <w:lang w:val="es-ES"/>
        </w:rPr>
        <w:lastRenderedPageBreak/>
        <w:t>Diseño de planes interdisciplinares: Incluir tareas donde los docentes diseñen unidades didácticas que integren múltiples disciplinas para aplicarlas en sus contextos de enseñanza.</w:t>
      </w:r>
    </w:p>
    <w:p w14:paraId="46328630" w14:textId="77777777" w:rsidR="00CB228C" w:rsidRPr="004C4ACE" w:rsidRDefault="00CB228C" w:rsidP="00B01B60">
      <w:pPr>
        <w:pStyle w:val="Ttulo2"/>
        <w:tabs>
          <w:tab w:val="left" w:pos="284"/>
        </w:tabs>
        <w:ind w:left="142"/>
        <w:jc w:val="both"/>
        <w:rPr>
          <w:color w:val="auto"/>
          <w:lang w:val="es-ES"/>
        </w:rPr>
      </w:pPr>
      <w:r w:rsidRPr="004C4ACE">
        <w:rPr>
          <w:color w:val="auto"/>
          <w:lang w:val="es-ES"/>
        </w:rPr>
        <w:t>Evaluación reflexiva: Establecer espacios de retroalimentación donde los docentes analicen los resultados de aplicar enfoques interdisciplinares en el aula.</w:t>
      </w:r>
    </w:p>
    <w:p w14:paraId="1B52CB69" w14:textId="77777777" w:rsidR="00CB228C" w:rsidRPr="004C4ACE" w:rsidRDefault="00CB228C" w:rsidP="00B01B60">
      <w:pPr>
        <w:pStyle w:val="Ttulo2"/>
        <w:tabs>
          <w:tab w:val="left" w:pos="284"/>
        </w:tabs>
        <w:ind w:left="142"/>
        <w:jc w:val="both"/>
        <w:rPr>
          <w:color w:val="auto"/>
          <w:lang w:val="es-ES"/>
        </w:rPr>
      </w:pPr>
      <w:r w:rsidRPr="004C4ACE">
        <w:rPr>
          <w:color w:val="auto"/>
          <w:lang w:val="es-ES"/>
        </w:rPr>
        <w:t>4. Herramientas y recursos tecnológicos</w:t>
      </w:r>
    </w:p>
    <w:p w14:paraId="52524B2B" w14:textId="77777777" w:rsidR="00CB228C" w:rsidRPr="004C4ACE" w:rsidRDefault="00CB228C" w:rsidP="00B01B60">
      <w:pPr>
        <w:pStyle w:val="Ttulo2"/>
        <w:tabs>
          <w:tab w:val="left" w:pos="284"/>
        </w:tabs>
        <w:ind w:left="142"/>
        <w:jc w:val="both"/>
        <w:rPr>
          <w:color w:val="auto"/>
          <w:lang w:val="es-ES"/>
        </w:rPr>
      </w:pPr>
      <w:r w:rsidRPr="004C4ACE">
        <w:rPr>
          <w:color w:val="auto"/>
          <w:lang w:val="es-ES"/>
        </w:rPr>
        <w:t>Utilizar plataformas digitales y herramientas tecnológicas que permitan la creación y desarrollo de materiales pedagógicos interdisciplinarios.</w:t>
      </w:r>
    </w:p>
    <w:p w14:paraId="3A1A8A29" w14:textId="77777777" w:rsidR="00CB228C" w:rsidRPr="004C4ACE" w:rsidRDefault="00CB228C" w:rsidP="00B01B60">
      <w:pPr>
        <w:pStyle w:val="Ttulo2"/>
        <w:tabs>
          <w:tab w:val="left" w:pos="284"/>
        </w:tabs>
        <w:ind w:left="142"/>
        <w:jc w:val="both"/>
        <w:rPr>
          <w:color w:val="auto"/>
          <w:lang w:val="es-ES"/>
        </w:rPr>
      </w:pPr>
      <w:r w:rsidRPr="004C4ACE">
        <w:rPr>
          <w:color w:val="auto"/>
          <w:lang w:val="es-ES"/>
        </w:rPr>
        <w:t>Ofrecer capacitaciones sobre el uso de tecnologías educativas que favorezcan el aprendizaje integrado.</w:t>
      </w:r>
    </w:p>
    <w:p w14:paraId="2733230F" w14:textId="77777777" w:rsidR="00CB228C" w:rsidRPr="004C4ACE" w:rsidRDefault="00CB228C" w:rsidP="00B01B60">
      <w:pPr>
        <w:pStyle w:val="Ttulo2"/>
        <w:tabs>
          <w:tab w:val="left" w:pos="284"/>
        </w:tabs>
        <w:ind w:left="142"/>
        <w:jc w:val="both"/>
        <w:rPr>
          <w:color w:val="auto"/>
          <w:lang w:val="es-ES"/>
        </w:rPr>
      </w:pPr>
      <w:r w:rsidRPr="004C4ACE">
        <w:rPr>
          <w:color w:val="auto"/>
          <w:lang w:val="es-ES"/>
        </w:rPr>
        <w:t>5. Formación en competencias específicas</w:t>
      </w:r>
    </w:p>
    <w:p w14:paraId="6FD4B9F5" w14:textId="77777777" w:rsidR="00CB228C" w:rsidRPr="004C4ACE" w:rsidRDefault="00CB228C" w:rsidP="00B01B60">
      <w:pPr>
        <w:pStyle w:val="Ttulo2"/>
        <w:tabs>
          <w:tab w:val="left" w:pos="284"/>
        </w:tabs>
        <w:ind w:left="142"/>
        <w:jc w:val="both"/>
        <w:rPr>
          <w:color w:val="auto"/>
          <w:lang w:val="es-ES"/>
        </w:rPr>
      </w:pPr>
      <w:r w:rsidRPr="004C4ACE">
        <w:rPr>
          <w:color w:val="auto"/>
          <w:lang w:val="es-ES"/>
        </w:rPr>
        <w:t>Enfocarse en habilidades como el pensamiento crítico, la creatividad, y la resolución de problemas desde una perspectiva interdisciplinaria.</w:t>
      </w:r>
    </w:p>
    <w:p w14:paraId="4EEEDF18" w14:textId="77777777" w:rsidR="00CB228C" w:rsidRPr="004C4ACE" w:rsidRDefault="00CB228C" w:rsidP="00B01B60">
      <w:pPr>
        <w:pStyle w:val="Ttulo2"/>
        <w:tabs>
          <w:tab w:val="left" w:pos="284"/>
        </w:tabs>
        <w:ind w:left="142"/>
        <w:jc w:val="both"/>
        <w:rPr>
          <w:color w:val="auto"/>
          <w:lang w:val="es-ES"/>
        </w:rPr>
      </w:pPr>
      <w:r w:rsidRPr="004C4ACE">
        <w:rPr>
          <w:color w:val="auto"/>
          <w:lang w:val="es-ES"/>
        </w:rPr>
        <w:t>Integrar talleres donde los docentes experimenten cómo las diversas disciplinas pueden converger para enriquecer la enseñanza y el aprendizaje.</w:t>
      </w:r>
    </w:p>
    <w:p w14:paraId="3CF1758F" w14:textId="1299B3AD" w:rsidR="00CB228C" w:rsidRPr="004C4ACE" w:rsidRDefault="00CB228C" w:rsidP="00B01B60">
      <w:pPr>
        <w:pStyle w:val="Ttulo2"/>
        <w:tabs>
          <w:tab w:val="left" w:pos="284"/>
        </w:tabs>
        <w:ind w:left="142"/>
        <w:jc w:val="both"/>
        <w:rPr>
          <w:color w:val="auto"/>
          <w:lang w:val="es-ES"/>
        </w:rPr>
      </w:pPr>
      <w:r w:rsidRPr="004C4ACE">
        <w:rPr>
          <w:color w:val="auto"/>
          <w:lang w:val="es-ES"/>
        </w:rPr>
        <w:lastRenderedPageBreak/>
        <w:t xml:space="preserve">Esto permitiría a los docentes asumir   herramientas y conocimientos para conectar áreas del saber, y  fortalecerá su capacidad para inspirar a sus estudiantes a ver el aprendizaje como un todo interconectado. ¿Qué </w:t>
      </w:r>
      <w:r w:rsidR="009611A6" w:rsidRPr="004C4ACE">
        <w:rPr>
          <w:color w:val="auto"/>
          <w:lang w:val="es-ES"/>
        </w:rPr>
        <w:t>otros aspectos te gustarían</w:t>
      </w:r>
      <w:r w:rsidRPr="004C4ACE">
        <w:rPr>
          <w:color w:val="auto"/>
          <w:lang w:val="es-ES"/>
        </w:rPr>
        <w:t xml:space="preserve"> considerar para este plan de posgrado?</w:t>
      </w:r>
    </w:p>
    <w:p w14:paraId="1637C0A0" w14:textId="7B5C19A7" w:rsidR="00CB228C" w:rsidRPr="004C4ACE" w:rsidRDefault="00CB228C" w:rsidP="00B01B60">
      <w:pPr>
        <w:pStyle w:val="Ttulo2"/>
        <w:tabs>
          <w:tab w:val="left" w:pos="284"/>
        </w:tabs>
        <w:ind w:left="142"/>
        <w:jc w:val="both"/>
        <w:rPr>
          <w:color w:val="auto"/>
          <w:lang w:val="es-ES"/>
        </w:rPr>
      </w:pPr>
      <w:r w:rsidRPr="004C4ACE">
        <w:rPr>
          <w:color w:val="auto"/>
          <w:lang w:val="es-ES"/>
        </w:rPr>
        <w:t>El diseño curricular de un posgrado en educación primaria con una metodología interdisciplinaria puede ser enriquecedor y desafiante</w:t>
      </w:r>
      <w:r w:rsidR="004C4ACE">
        <w:rPr>
          <w:color w:val="auto"/>
          <w:lang w:val="es-ES"/>
        </w:rPr>
        <w:t xml:space="preserve"> y debe abarcar</w:t>
      </w:r>
    </w:p>
    <w:p w14:paraId="73E56D26" w14:textId="77777777" w:rsidR="00CB228C" w:rsidRPr="004C4ACE" w:rsidRDefault="00CB228C" w:rsidP="00B01B60">
      <w:pPr>
        <w:pStyle w:val="Ttulo2"/>
        <w:tabs>
          <w:tab w:val="left" w:pos="284"/>
        </w:tabs>
        <w:ind w:left="142"/>
        <w:jc w:val="both"/>
        <w:rPr>
          <w:color w:val="auto"/>
          <w:lang w:val="es-ES"/>
        </w:rPr>
      </w:pPr>
      <w:r w:rsidRPr="004C4ACE">
        <w:rPr>
          <w:color w:val="auto"/>
          <w:lang w:val="es-ES"/>
        </w:rPr>
        <w:t>1. Enfoque por competencias transversales</w:t>
      </w:r>
    </w:p>
    <w:p w14:paraId="43993F65" w14:textId="77777777" w:rsidR="00CB228C" w:rsidRPr="004C4ACE" w:rsidRDefault="00CB228C" w:rsidP="00B01B60">
      <w:pPr>
        <w:pStyle w:val="Ttulo2"/>
        <w:tabs>
          <w:tab w:val="left" w:pos="284"/>
        </w:tabs>
        <w:ind w:left="142"/>
        <w:jc w:val="both"/>
        <w:rPr>
          <w:color w:val="auto"/>
          <w:lang w:val="es-ES"/>
        </w:rPr>
      </w:pPr>
      <w:r w:rsidRPr="004C4ACE">
        <w:rPr>
          <w:color w:val="auto"/>
          <w:lang w:val="es-ES"/>
        </w:rPr>
        <w:t>Identificar las competencias clave que sean comunes a todas las disciplinas incluidas en el programa, como el pensamiento crítico, la creatividad, la resolución de problemas y la colaboración.</w:t>
      </w:r>
    </w:p>
    <w:p w14:paraId="6921D171" w14:textId="77777777" w:rsidR="00CB228C" w:rsidRPr="004C4ACE" w:rsidRDefault="00CB228C" w:rsidP="009611A6">
      <w:pPr>
        <w:pStyle w:val="Ttulo2"/>
        <w:rPr>
          <w:color w:val="auto"/>
          <w:lang w:val="es-ES"/>
        </w:rPr>
      </w:pPr>
      <w:r w:rsidRPr="004C4ACE">
        <w:rPr>
          <w:color w:val="auto"/>
          <w:lang w:val="es-ES"/>
        </w:rPr>
        <w:t>Diseñar módulos o asignaturas que desarrollen estas competencias Incluir proyectos integradores donde los estudiantes trabajen en problemas o temas reales que requieran abordar desde varias disciplinas (por ejemplo, desarrollar un plan de enseñanza sobre la sostenibilidad que integre ciencias naturales, matemáticas y literatura infantil).</w:t>
      </w:r>
    </w:p>
    <w:p w14:paraId="5636B336" w14:textId="3D73BE5E" w:rsidR="00CB228C" w:rsidRPr="004C4ACE" w:rsidRDefault="00CB228C" w:rsidP="004C4ACE">
      <w:pPr>
        <w:pStyle w:val="Ttulo2"/>
        <w:numPr>
          <w:ilvl w:val="0"/>
          <w:numId w:val="2"/>
        </w:numPr>
        <w:rPr>
          <w:color w:val="auto"/>
          <w:lang w:val="es-ES"/>
        </w:rPr>
      </w:pPr>
      <w:r w:rsidRPr="004C4ACE">
        <w:rPr>
          <w:color w:val="auto"/>
          <w:lang w:val="es-ES"/>
        </w:rPr>
        <w:t>Los proyectos deben culminar en productos o soluciones aplicables al contexto educativo</w:t>
      </w:r>
      <w:r w:rsidR="004C4ACE">
        <w:rPr>
          <w:color w:val="auto"/>
          <w:lang w:val="es-ES"/>
        </w:rPr>
        <w:t xml:space="preserve">   Y </w:t>
      </w:r>
      <w:r w:rsidRPr="004C4ACE">
        <w:rPr>
          <w:color w:val="auto"/>
          <w:lang w:val="es-ES"/>
        </w:rPr>
        <w:t>desde perspectivas interdisciplinarias.</w:t>
      </w:r>
    </w:p>
    <w:p w14:paraId="0B85F324" w14:textId="48424F28" w:rsidR="00CB228C" w:rsidRPr="004C4ACE" w:rsidRDefault="004C4ACE" w:rsidP="004C4ACE">
      <w:pPr>
        <w:pStyle w:val="Ttulo2"/>
        <w:numPr>
          <w:ilvl w:val="0"/>
          <w:numId w:val="2"/>
        </w:numPr>
        <w:rPr>
          <w:color w:val="auto"/>
          <w:lang w:val="es-ES"/>
        </w:rPr>
      </w:pPr>
      <w:r>
        <w:rPr>
          <w:color w:val="auto"/>
          <w:lang w:val="es-ES"/>
        </w:rPr>
        <w:lastRenderedPageBreak/>
        <w:t xml:space="preserve">Trabajar con </w:t>
      </w:r>
      <w:r w:rsidR="00CB228C" w:rsidRPr="004C4ACE">
        <w:rPr>
          <w:color w:val="auto"/>
          <w:lang w:val="es-ES"/>
        </w:rPr>
        <w:t>Metodologías activas y colaborativas</w:t>
      </w:r>
    </w:p>
    <w:p w14:paraId="2CCD5B5C" w14:textId="77777777" w:rsidR="00CB228C" w:rsidRPr="004C4ACE" w:rsidRDefault="00CB228C" w:rsidP="009611A6">
      <w:pPr>
        <w:pStyle w:val="Ttulo2"/>
        <w:rPr>
          <w:color w:val="auto"/>
          <w:lang w:val="es-ES"/>
        </w:rPr>
      </w:pPr>
      <w:r w:rsidRPr="004C4ACE">
        <w:rPr>
          <w:color w:val="auto"/>
          <w:lang w:val="es-ES"/>
        </w:rPr>
        <w:t>Fomentar dinámicas de trabajo grupal, donde los docentes en formación trabajen con docentes  de diferentes áreas para intercambiar conocimientos y perspectivas.</w:t>
      </w:r>
    </w:p>
    <w:p w14:paraId="5D36A380" w14:textId="5CA3417C" w:rsidR="00CB228C" w:rsidRPr="004C4ACE" w:rsidRDefault="004C4ACE" w:rsidP="009611A6">
      <w:pPr>
        <w:pStyle w:val="Ttulo2"/>
        <w:rPr>
          <w:color w:val="auto"/>
          <w:lang w:val="es-ES"/>
        </w:rPr>
      </w:pPr>
      <w:r>
        <w:rPr>
          <w:color w:val="auto"/>
          <w:lang w:val="es-ES"/>
        </w:rPr>
        <w:t>5.</w:t>
      </w:r>
      <w:r w:rsidR="00CB228C" w:rsidRPr="004C4ACE">
        <w:rPr>
          <w:color w:val="auto"/>
          <w:lang w:val="es-ES"/>
        </w:rPr>
        <w:t>Aplicar técnicas como el trabajo por casos, estudios de contexto o simulaciones educativas.</w:t>
      </w:r>
    </w:p>
    <w:p w14:paraId="142B3F7E" w14:textId="2BE83B67" w:rsidR="00CB228C" w:rsidRPr="004C4ACE" w:rsidRDefault="004C4ACE" w:rsidP="009611A6">
      <w:pPr>
        <w:pStyle w:val="Ttulo2"/>
        <w:rPr>
          <w:color w:val="auto"/>
          <w:lang w:val="es-ES"/>
        </w:rPr>
      </w:pPr>
      <w:r>
        <w:rPr>
          <w:color w:val="auto"/>
          <w:lang w:val="es-ES"/>
        </w:rPr>
        <w:t>6.</w:t>
      </w:r>
      <w:r w:rsidR="00CB228C" w:rsidRPr="004C4ACE">
        <w:rPr>
          <w:color w:val="auto"/>
          <w:lang w:val="es-ES"/>
        </w:rPr>
        <w:t>. Evaluación integrada</w:t>
      </w:r>
    </w:p>
    <w:p w14:paraId="5A2F7E04" w14:textId="77777777" w:rsidR="00CB228C" w:rsidRPr="004C4ACE" w:rsidRDefault="00CB228C" w:rsidP="009611A6">
      <w:pPr>
        <w:pStyle w:val="Ttulo2"/>
        <w:rPr>
          <w:color w:val="auto"/>
          <w:lang w:val="es-ES"/>
        </w:rPr>
      </w:pPr>
      <w:r w:rsidRPr="004C4ACE">
        <w:rPr>
          <w:color w:val="auto"/>
          <w:lang w:val="es-ES"/>
        </w:rPr>
        <w:t>Desarrollar un sistema de evaluación que valore la capacidad de los estudiantes para conectar conceptos de diferentes disciplinas, más allá de evaluar conocimientos aislados.</w:t>
      </w:r>
    </w:p>
    <w:p w14:paraId="6B0256F6" w14:textId="77777777" w:rsidR="00CB228C" w:rsidRPr="004C4ACE" w:rsidRDefault="00CB228C" w:rsidP="009611A6">
      <w:pPr>
        <w:pStyle w:val="Ttulo2"/>
        <w:rPr>
          <w:color w:val="auto"/>
          <w:lang w:val="es-ES"/>
        </w:rPr>
      </w:pPr>
      <w:r w:rsidRPr="004C4ACE">
        <w:rPr>
          <w:color w:val="auto"/>
          <w:lang w:val="es-ES"/>
        </w:rPr>
        <w:t>Incluir rúbricas que destaquen la integración, la aplicabilidad práctica y la originalidad en las propuestas educativas.</w:t>
      </w:r>
    </w:p>
    <w:p w14:paraId="53CF10B4" w14:textId="776C7C47" w:rsidR="00CB228C" w:rsidRPr="004C4ACE" w:rsidRDefault="004C4ACE" w:rsidP="009611A6">
      <w:pPr>
        <w:pStyle w:val="Ttulo2"/>
        <w:rPr>
          <w:color w:val="auto"/>
          <w:lang w:val="es-ES"/>
        </w:rPr>
      </w:pPr>
      <w:r>
        <w:rPr>
          <w:color w:val="auto"/>
          <w:lang w:val="es-ES"/>
        </w:rPr>
        <w:t>7.</w:t>
      </w:r>
      <w:r w:rsidR="00CB228C" w:rsidRPr="004C4ACE">
        <w:rPr>
          <w:color w:val="auto"/>
          <w:lang w:val="es-ES"/>
        </w:rPr>
        <w:t xml:space="preserve"> Formación y acompañamiento docente</w:t>
      </w:r>
    </w:p>
    <w:p w14:paraId="49C0B49D" w14:textId="77777777" w:rsidR="00CB228C" w:rsidRPr="004C4ACE" w:rsidRDefault="00CB228C" w:rsidP="009611A6">
      <w:pPr>
        <w:pStyle w:val="Ttulo2"/>
        <w:rPr>
          <w:color w:val="auto"/>
          <w:lang w:val="es-ES"/>
        </w:rPr>
      </w:pPr>
      <w:r w:rsidRPr="004C4ACE">
        <w:rPr>
          <w:color w:val="auto"/>
          <w:lang w:val="es-ES"/>
        </w:rPr>
        <w:t>Asegurar que los docentes del posgrado también tengan formación en la interdisciplinariedad y en enfoques pedagógicos innovadores.</w:t>
      </w:r>
    </w:p>
    <w:p w14:paraId="00DDC21B" w14:textId="77777777" w:rsidR="00CB228C" w:rsidRPr="004C4ACE" w:rsidRDefault="00CB228C" w:rsidP="009611A6">
      <w:pPr>
        <w:pStyle w:val="Ttulo2"/>
        <w:rPr>
          <w:color w:val="auto"/>
          <w:lang w:val="es-ES"/>
        </w:rPr>
      </w:pPr>
      <w:r w:rsidRPr="004C4ACE">
        <w:rPr>
          <w:color w:val="auto"/>
          <w:lang w:val="es-ES"/>
        </w:rPr>
        <w:lastRenderedPageBreak/>
        <w:t>Ofrecer talleres de capacitación continua sobre herramientas y estrategias interdisciplinares.</w:t>
      </w:r>
    </w:p>
    <w:p w14:paraId="566C3BD5" w14:textId="4D7D4D34" w:rsidR="00CB228C" w:rsidRPr="004C4ACE" w:rsidRDefault="004C4ACE" w:rsidP="009611A6">
      <w:pPr>
        <w:pStyle w:val="Ttulo2"/>
        <w:rPr>
          <w:color w:val="auto"/>
          <w:lang w:val="es-ES"/>
        </w:rPr>
      </w:pPr>
      <w:r>
        <w:rPr>
          <w:color w:val="auto"/>
          <w:lang w:val="es-ES"/>
        </w:rPr>
        <w:t>8.</w:t>
      </w:r>
      <w:r w:rsidR="00CB228C" w:rsidRPr="004C4ACE">
        <w:rPr>
          <w:color w:val="auto"/>
          <w:lang w:val="es-ES"/>
        </w:rPr>
        <w:t xml:space="preserve"> Uso de tecnologías educativas</w:t>
      </w:r>
    </w:p>
    <w:p w14:paraId="114032CC" w14:textId="77777777" w:rsidR="00CB228C" w:rsidRPr="004C4ACE" w:rsidRDefault="00CB228C" w:rsidP="009611A6">
      <w:pPr>
        <w:pStyle w:val="Ttulo2"/>
        <w:rPr>
          <w:color w:val="auto"/>
          <w:lang w:val="es-ES"/>
        </w:rPr>
      </w:pPr>
      <w:r w:rsidRPr="004C4ACE">
        <w:rPr>
          <w:color w:val="auto"/>
          <w:lang w:val="es-ES"/>
        </w:rPr>
        <w:t>Incorporar herramientas digitales que faciliten la integración disciplinaria, como plataformas de aprendizaje en línea, simuladores y software educativo.</w:t>
      </w:r>
    </w:p>
    <w:p w14:paraId="66E987EF" w14:textId="51121FE3" w:rsidR="00CB228C" w:rsidRPr="004C4ACE" w:rsidRDefault="004C4ACE" w:rsidP="009611A6">
      <w:pPr>
        <w:pStyle w:val="Ttulo2"/>
        <w:rPr>
          <w:color w:val="auto"/>
          <w:lang w:val="es-ES"/>
        </w:rPr>
      </w:pPr>
      <w:r>
        <w:rPr>
          <w:color w:val="auto"/>
          <w:lang w:val="es-ES"/>
        </w:rPr>
        <w:t>9.</w:t>
      </w:r>
      <w:r w:rsidR="00CB228C" w:rsidRPr="004C4ACE">
        <w:rPr>
          <w:color w:val="auto"/>
          <w:lang w:val="es-ES"/>
        </w:rPr>
        <w:t>Promover el uso de recursos abiertos que permitan a los estudiantes explorar múltiples perspectivas.</w:t>
      </w:r>
    </w:p>
    <w:p w14:paraId="2810D523" w14:textId="78686E74" w:rsidR="00CB228C" w:rsidRPr="009611A6" w:rsidRDefault="004C4ACE" w:rsidP="009611A6">
      <w:pPr>
        <w:pStyle w:val="Ttulo2"/>
        <w:rPr>
          <w:b/>
          <w:bCs/>
          <w:color w:val="auto"/>
          <w:lang w:val="es-ES"/>
        </w:rPr>
      </w:pPr>
      <w:r>
        <w:rPr>
          <w:b/>
          <w:bCs/>
          <w:color w:val="auto"/>
          <w:lang w:val="es-ES"/>
        </w:rPr>
        <w:t>10.</w:t>
      </w:r>
      <w:r w:rsidR="00CB228C" w:rsidRPr="009611A6">
        <w:rPr>
          <w:b/>
          <w:bCs/>
          <w:color w:val="auto"/>
          <w:lang w:val="es-ES"/>
        </w:rPr>
        <w:t>. Contextualización en el entorno local</w:t>
      </w:r>
    </w:p>
    <w:p w14:paraId="28CD561D" w14:textId="77777777" w:rsidR="00CB228C" w:rsidRPr="004C4ACE" w:rsidRDefault="00CB228C" w:rsidP="009611A6">
      <w:pPr>
        <w:pStyle w:val="Ttulo2"/>
        <w:rPr>
          <w:color w:val="auto"/>
          <w:lang w:val="es-ES"/>
        </w:rPr>
      </w:pPr>
      <w:r w:rsidRPr="004C4ACE">
        <w:rPr>
          <w:color w:val="auto"/>
          <w:lang w:val="es-ES"/>
        </w:rPr>
        <w:t>Diseñar los contenidos del programa teniendo en cuenta las necesidades y características del contexto educativo de los docentes participantes. Esto permitirá adaptar los conocimientos interdisciplinares a la realidad en que trabajan.</w:t>
      </w:r>
    </w:p>
    <w:p w14:paraId="686D6B6D" w14:textId="5520480A" w:rsidR="00CB228C" w:rsidRPr="004C4ACE" w:rsidRDefault="00CB228C" w:rsidP="009611A6">
      <w:pPr>
        <w:pStyle w:val="Ttulo2"/>
        <w:rPr>
          <w:color w:val="auto"/>
          <w:lang w:val="es-ES"/>
        </w:rPr>
      </w:pPr>
      <w:r w:rsidRPr="004C4ACE">
        <w:rPr>
          <w:color w:val="auto"/>
          <w:lang w:val="es-ES"/>
        </w:rPr>
        <w:t xml:space="preserve">Este enfoque no solo enriquece el aprendizaje de los docentes, sino que también </w:t>
      </w:r>
      <w:r w:rsidR="009611A6" w:rsidRPr="004C4ACE">
        <w:rPr>
          <w:color w:val="auto"/>
          <w:lang w:val="es-ES"/>
        </w:rPr>
        <w:t>los</w:t>
      </w:r>
      <w:r w:rsidRPr="004C4ACE">
        <w:rPr>
          <w:color w:val="auto"/>
          <w:lang w:val="es-ES"/>
        </w:rPr>
        <w:t xml:space="preserve"> prepara para inspirar a sus estudiantes a explorar conexiones entre distintas áreas del conocimiento. ¿Cómo ves estos elementos para el diseño curricular del posgrado?</w:t>
      </w:r>
    </w:p>
    <w:p w14:paraId="48BF2D15" w14:textId="77777777" w:rsidR="00CB228C" w:rsidRPr="004C4ACE" w:rsidRDefault="00CB228C" w:rsidP="009611A6">
      <w:pPr>
        <w:pStyle w:val="Ttulo2"/>
        <w:rPr>
          <w:color w:val="auto"/>
          <w:lang w:val="es-ES"/>
        </w:rPr>
      </w:pPr>
      <w:r w:rsidRPr="004C4ACE">
        <w:rPr>
          <w:color w:val="auto"/>
          <w:lang w:val="es-ES"/>
        </w:rPr>
        <w:lastRenderedPageBreak/>
        <w:t>En un posgrado en educación primaria, las asignaturas deben estar diseñadas para potenciar el desarrollo integral de los docentes y su capacidad de abordar la enseñanza desde una perspectiva innovadora y multidisciplinaria</w:t>
      </w:r>
    </w:p>
    <w:p w14:paraId="69315B76" w14:textId="77777777" w:rsidR="00CB228C" w:rsidRPr="004C4ACE" w:rsidRDefault="00CB228C" w:rsidP="009611A6">
      <w:pPr>
        <w:pStyle w:val="Ttulo2"/>
        <w:rPr>
          <w:color w:val="auto"/>
          <w:lang w:val="es-ES"/>
        </w:rPr>
      </w:pPr>
      <w:r w:rsidRPr="004C4ACE">
        <w:rPr>
          <w:color w:val="auto"/>
          <w:lang w:val="es-ES"/>
        </w:rPr>
        <w:t>El postgrado puede contar  con asignaturas  obligatorias  y asignaturas optativas</w:t>
      </w:r>
    </w:p>
    <w:p w14:paraId="258EC018" w14:textId="77777777" w:rsidR="00CB228C" w:rsidRPr="004C4ACE" w:rsidRDefault="00CB228C" w:rsidP="009611A6">
      <w:pPr>
        <w:pStyle w:val="Ttulo2"/>
        <w:rPr>
          <w:color w:val="auto"/>
          <w:lang w:val="es-ES"/>
        </w:rPr>
      </w:pPr>
      <w:r w:rsidRPr="004C4ACE">
        <w:rPr>
          <w:color w:val="auto"/>
          <w:lang w:val="es-ES"/>
        </w:rPr>
        <w:t>Obligatorias</w:t>
      </w:r>
    </w:p>
    <w:p w14:paraId="706C26B7" w14:textId="2A3AB871" w:rsidR="00CB228C" w:rsidRPr="009611A6" w:rsidRDefault="00CB228C" w:rsidP="009611A6">
      <w:pPr>
        <w:pStyle w:val="Ttulo2"/>
        <w:rPr>
          <w:b/>
          <w:bCs/>
          <w:color w:val="auto"/>
          <w:lang w:val="es-ES"/>
        </w:rPr>
      </w:pPr>
      <w:r w:rsidRPr="009611A6">
        <w:rPr>
          <w:b/>
          <w:bCs/>
          <w:color w:val="auto"/>
          <w:lang w:val="es-ES"/>
        </w:rPr>
        <w:t>1. Fundamentos pedagógicos avanzados</w:t>
      </w:r>
    </w:p>
    <w:p w14:paraId="00163E0F" w14:textId="77777777" w:rsidR="00CB228C" w:rsidRPr="009611A6" w:rsidRDefault="00CB228C" w:rsidP="009611A6">
      <w:pPr>
        <w:pStyle w:val="Ttulo2"/>
        <w:rPr>
          <w:b/>
          <w:bCs/>
          <w:color w:val="auto"/>
          <w:lang w:val="es-ES"/>
        </w:rPr>
      </w:pPr>
      <w:r w:rsidRPr="009611A6">
        <w:rPr>
          <w:b/>
          <w:bCs/>
          <w:color w:val="auto"/>
          <w:lang w:val="es-ES"/>
        </w:rPr>
        <w:t>Psicología del aprendizaje infantil.</w:t>
      </w:r>
    </w:p>
    <w:p w14:paraId="7057776C" w14:textId="77777777" w:rsidR="00CB228C" w:rsidRPr="009611A6" w:rsidRDefault="00CB228C" w:rsidP="009611A6">
      <w:pPr>
        <w:pStyle w:val="Ttulo2"/>
        <w:rPr>
          <w:b/>
          <w:bCs/>
          <w:color w:val="auto"/>
          <w:lang w:val="es-ES"/>
        </w:rPr>
      </w:pPr>
      <w:r w:rsidRPr="009611A6">
        <w:rPr>
          <w:b/>
          <w:bCs/>
          <w:color w:val="auto"/>
          <w:lang w:val="es-ES"/>
        </w:rPr>
        <w:t>Teorías pedagógicas contemporáneas.</w:t>
      </w:r>
    </w:p>
    <w:p w14:paraId="668D705B" w14:textId="77777777" w:rsidR="00CB228C" w:rsidRPr="009611A6" w:rsidRDefault="00CB228C" w:rsidP="009611A6">
      <w:pPr>
        <w:pStyle w:val="Ttulo2"/>
        <w:rPr>
          <w:b/>
          <w:bCs/>
          <w:color w:val="auto"/>
          <w:lang w:val="es-ES"/>
        </w:rPr>
      </w:pPr>
      <w:r w:rsidRPr="009611A6">
        <w:rPr>
          <w:b/>
          <w:bCs/>
          <w:color w:val="auto"/>
          <w:lang w:val="es-ES"/>
        </w:rPr>
        <w:t>2. Metodologías innovadoras de enseñanza</w:t>
      </w:r>
    </w:p>
    <w:p w14:paraId="5B1C3FEE" w14:textId="77777777" w:rsidR="00CB228C" w:rsidRPr="009611A6" w:rsidRDefault="00CB228C" w:rsidP="001859E0">
      <w:pPr>
        <w:pStyle w:val="Ttulo2"/>
        <w:numPr>
          <w:ilvl w:val="0"/>
          <w:numId w:val="9"/>
        </w:numPr>
        <w:rPr>
          <w:b/>
          <w:bCs/>
          <w:color w:val="auto"/>
          <w:lang w:val="es-ES"/>
        </w:rPr>
      </w:pPr>
      <w:r w:rsidRPr="009611A6">
        <w:rPr>
          <w:b/>
          <w:bCs/>
          <w:color w:val="auto"/>
          <w:lang w:val="es-ES"/>
        </w:rPr>
        <w:t>Estrategias didácticas activas.</w:t>
      </w:r>
    </w:p>
    <w:p w14:paraId="65CD6460" w14:textId="77777777" w:rsidR="00CB228C" w:rsidRPr="009611A6" w:rsidRDefault="00CB228C" w:rsidP="001859E0">
      <w:pPr>
        <w:pStyle w:val="Ttulo2"/>
        <w:numPr>
          <w:ilvl w:val="0"/>
          <w:numId w:val="9"/>
        </w:numPr>
        <w:rPr>
          <w:b/>
          <w:bCs/>
          <w:color w:val="auto"/>
          <w:lang w:val="es-ES"/>
        </w:rPr>
      </w:pPr>
      <w:r w:rsidRPr="009611A6">
        <w:rPr>
          <w:b/>
          <w:bCs/>
          <w:color w:val="auto"/>
          <w:lang w:val="es-ES"/>
        </w:rPr>
        <w:t>Enseñanza basada en proyectos y problemas.</w:t>
      </w:r>
    </w:p>
    <w:p w14:paraId="1390ABB1" w14:textId="3931D2FE" w:rsidR="00CB228C" w:rsidRPr="009611A6" w:rsidRDefault="00CB228C" w:rsidP="001859E0">
      <w:pPr>
        <w:pStyle w:val="Ttulo2"/>
        <w:numPr>
          <w:ilvl w:val="0"/>
          <w:numId w:val="9"/>
        </w:numPr>
        <w:rPr>
          <w:b/>
          <w:bCs/>
          <w:color w:val="auto"/>
          <w:lang w:val="es-ES"/>
        </w:rPr>
      </w:pPr>
      <w:r w:rsidRPr="009611A6">
        <w:rPr>
          <w:b/>
          <w:bCs/>
          <w:color w:val="auto"/>
          <w:lang w:val="es-ES"/>
        </w:rPr>
        <w:t>. Interdisciplinariedad y diseño curricular</w:t>
      </w:r>
    </w:p>
    <w:p w14:paraId="30175F99" w14:textId="77777777" w:rsidR="00CB228C" w:rsidRPr="009611A6" w:rsidRDefault="00CB228C" w:rsidP="001859E0">
      <w:pPr>
        <w:pStyle w:val="Ttulo2"/>
        <w:numPr>
          <w:ilvl w:val="0"/>
          <w:numId w:val="9"/>
        </w:numPr>
        <w:rPr>
          <w:b/>
          <w:bCs/>
          <w:color w:val="auto"/>
          <w:lang w:val="es-ES"/>
        </w:rPr>
      </w:pPr>
      <w:r w:rsidRPr="009611A6">
        <w:rPr>
          <w:b/>
          <w:bCs/>
          <w:color w:val="auto"/>
          <w:lang w:val="es-ES"/>
        </w:rPr>
        <w:t>Integración de disciplinas en el aula.</w:t>
      </w:r>
    </w:p>
    <w:p w14:paraId="0BBB3033" w14:textId="77777777" w:rsidR="00CB228C" w:rsidRPr="009611A6" w:rsidRDefault="00CB228C" w:rsidP="001859E0">
      <w:pPr>
        <w:pStyle w:val="Ttulo2"/>
        <w:numPr>
          <w:ilvl w:val="0"/>
          <w:numId w:val="9"/>
        </w:numPr>
        <w:rPr>
          <w:b/>
          <w:bCs/>
          <w:color w:val="auto"/>
          <w:lang w:val="es-ES"/>
        </w:rPr>
      </w:pPr>
      <w:r w:rsidRPr="009611A6">
        <w:rPr>
          <w:b/>
          <w:bCs/>
          <w:color w:val="auto"/>
          <w:lang w:val="es-ES"/>
        </w:rPr>
        <w:t>Diseño curricular interdisciplinario.</w:t>
      </w:r>
    </w:p>
    <w:p w14:paraId="2734D02C" w14:textId="264065E5" w:rsidR="00CB228C" w:rsidRPr="009611A6" w:rsidRDefault="001859E0" w:rsidP="009611A6">
      <w:pPr>
        <w:pStyle w:val="Ttulo2"/>
        <w:rPr>
          <w:b/>
          <w:bCs/>
          <w:color w:val="auto"/>
          <w:lang w:val="es-ES"/>
        </w:rPr>
      </w:pPr>
      <w:r>
        <w:rPr>
          <w:b/>
          <w:bCs/>
          <w:color w:val="auto"/>
          <w:lang w:val="es-ES"/>
        </w:rPr>
        <w:lastRenderedPageBreak/>
        <w:t>3.</w:t>
      </w:r>
      <w:r w:rsidR="00CB228C" w:rsidRPr="009611A6">
        <w:rPr>
          <w:b/>
          <w:bCs/>
          <w:color w:val="auto"/>
          <w:lang w:val="es-ES"/>
        </w:rPr>
        <w:t xml:space="preserve"> Herramientas tecnológicas para la educación</w:t>
      </w:r>
    </w:p>
    <w:p w14:paraId="3022F1F1" w14:textId="77777777" w:rsidR="00CB228C" w:rsidRPr="009611A6" w:rsidRDefault="00CB228C" w:rsidP="001859E0">
      <w:pPr>
        <w:pStyle w:val="Ttulo2"/>
        <w:numPr>
          <w:ilvl w:val="0"/>
          <w:numId w:val="10"/>
        </w:numPr>
        <w:rPr>
          <w:b/>
          <w:bCs/>
          <w:color w:val="auto"/>
          <w:lang w:val="es-ES"/>
        </w:rPr>
      </w:pPr>
      <w:r w:rsidRPr="009611A6">
        <w:rPr>
          <w:b/>
          <w:bCs/>
          <w:color w:val="auto"/>
          <w:lang w:val="es-ES"/>
        </w:rPr>
        <w:t>Tecnología educativa aplicada a la educación primaria.</w:t>
      </w:r>
    </w:p>
    <w:p w14:paraId="47A868BE" w14:textId="77777777" w:rsidR="00CB228C" w:rsidRPr="009611A6" w:rsidRDefault="00CB228C" w:rsidP="001859E0">
      <w:pPr>
        <w:pStyle w:val="Ttulo2"/>
        <w:numPr>
          <w:ilvl w:val="0"/>
          <w:numId w:val="10"/>
        </w:numPr>
        <w:rPr>
          <w:b/>
          <w:bCs/>
          <w:color w:val="auto"/>
          <w:lang w:val="es-ES"/>
        </w:rPr>
      </w:pPr>
      <w:r w:rsidRPr="009611A6">
        <w:rPr>
          <w:b/>
          <w:bCs/>
          <w:color w:val="auto"/>
          <w:lang w:val="es-ES"/>
        </w:rPr>
        <w:t>Plataformas digitales para el aprendizaje colaborativo.</w:t>
      </w:r>
    </w:p>
    <w:p w14:paraId="22C711B9" w14:textId="20EFFD72" w:rsidR="00CB228C" w:rsidRPr="009611A6" w:rsidRDefault="001859E0" w:rsidP="009611A6">
      <w:pPr>
        <w:pStyle w:val="Ttulo2"/>
        <w:rPr>
          <w:b/>
          <w:bCs/>
          <w:color w:val="auto"/>
          <w:lang w:val="es-ES"/>
        </w:rPr>
      </w:pPr>
      <w:r>
        <w:rPr>
          <w:b/>
          <w:bCs/>
          <w:color w:val="auto"/>
          <w:lang w:val="es-ES"/>
        </w:rPr>
        <w:t>4</w:t>
      </w:r>
      <w:r w:rsidR="00CB228C" w:rsidRPr="009611A6">
        <w:rPr>
          <w:b/>
          <w:bCs/>
          <w:color w:val="auto"/>
          <w:lang w:val="es-ES"/>
        </w:rPr>
        <w:t>. Evaluación educativa</w:t>
      </w:r>
    </w:p>
    <w:p w14:paraId="49FFB1BC" w14:textId="77777777" w:rsidR="00CB228C" w:rsidRPr="009611A6" w:rsidRDefault="00CB228C" w:rsidP="001859E0">
      <w:pPr>
        <w:pStyle w:val="Ttulo2"/>
        <w:numPr>
          <w:ilvl w:val="0"/>
          <w:numId w:val="11"/>
        </w:numPr>
        <w:rPr>
          <w:b/>
          <w:bCs/>
          <w:color w:val="auto"/>
          <w:lang w:val="es-ES"/>
        </w:rPr>
      </w:pPr>
      <w:r w:rsidRPr="009611A6">
        <w:rPr>
          <w:b/>
          <w:bCs/>
          <w:color w:val="auto"/>
          <w:lang w:val="es-ES"/>
        </w:rPr>
        <w:t>Técnicas de evaluación formativa y sumativa.</w:t>
      </w:r>
    </w:p>
    <w:p w14:paraId="715256BB" w14:textId="77777777" w:rsidR="00CB228C" w:rsidRPr="009611A6" w:rsidRDefault="00CB228C" w:rsidP="001859E0">
      <w:pPr>
        <w:pStyle w:val="Ttulo2"/>
        <w:numPr>
          <w:ilvl w:val="0"/>
          <w:numId w:val="11"/>
        </w:numPr>
        <w:rPr>
          <w:b/>
          <w:bCs/>
          <w:color w:val="auto"/>
          <w:lang w:val="es-ES"/>
        </w:rPr>
      </w:pPr>
      <w:r w:rsidRPr="009611A6">
        <w:rPr>
          <w:b/>
          <w:bCs/>
          <w:color w:val="auto"/>
          <w:lang w:val="es-ES"/>
        </w:rPr>
        <w:t>Evaluación interdisciplinaria en la educación primaria.</w:t>
      </w:r>
    </w:p>
    <w:p w14:paraId="7ED6312D" w14:textId="5B3C1E77" w:rsidR="00CB228C" w:rsidRPr="009611A6" w:rsidRDefault="001859E0" w:rsidP="009611A6">
      <w:pPr>
        <w:pStyle w:val="Ttulo2"/>
        <w:rPr>
          <w:b/>
          <w:bCs/>
          <w:color w:val="auto"/>
          <w:lang w:val="es-ES"/>
        </w:rPr>
      </w:pPr>
      <w:r>
        <w:rPr>
          <w:b/>
          <w:bCs/>
          <w:color w:val="auto"/>
          <w:lang w:val="es-ES"/>
        </w:rPr>
        <w:t>5.</w:t>
      </w:r>
      <w:r w:rsidR="00CB228C" w:rsidRPr="009611A6">
        <w:rPr>
          <w:b/>
          <w:bCs/>
          <w:color w:val="auto"/>
          <w:lang w:val="es-ES"/>
        </w:rPr>
        <w:t xml:space="preserve"> Diversidad e inclusión</w:t>
      </w:r>
    </w:p>
    <w:p w14:paraId="7A298541" w14:textId="77777777" w:rsidR="00CB228C" w:rsidRPr="009611A6" w:rsidRDefault="00CB228C" w:rsidP="001859E0">
      <w:pPr>
        <w:pStyle w:val="Ttulo2"/>
        <w:numPr>
          <w:ilvl w:val="0"/>
          <w:numId w:val="12"/>
        </w:numPr>
        <w:rPr>
          <w:b/>
          <w:bCs/>
          <w:color w:val="auto"/>
          <w:lang w:val="es-ES"/>
        </w:rPr>
      </w:pPr>
      <w:r w:rsidRPr="009611A6">
        <w:rPr>
          <w:b/>
          <w:bCs/>
          <w:color w:val="auto"/>
          <w:lang w:val="es-ES"/>
        </w:rPr>
        <w:t>Educación inclusiva y atención a la diversidad.</w:t>
      </w:r>
    </w:p>
    <w:p w14:paraId="25E9FCD6" w14:textId="77777777" w:rsidR="00CB228C" w:rsidRPr="009611A6" w:rsidRDefault="00CB228C" w:rsidP="001859E0">
      <w:pPr>
        <w:pStyle w:val="Ttulo2"/>
        <w:numPr>
          <w:ilvl w:val="0"/>
          <w:numId w:val="12"/>
        </w:numPr>
        <w:rPr>
          <w:b/>
          <w:bCs/>
          <w:color w:val="auto"/>
          <w:lang w:val="es-ES"/>
        </w:rPr>
      </w:pPr>
      <w:r w:rsidRPr="009611A6">
        <w:rPr>
          <w:b/>
          <w:bCs/>
          <w:color w:val="auto"/>
          <w:lang w:val="es-ES"/>
        </w:rPr>
        <w:t>Estrategias para abordar contextos multiculturales.</w:t>
      </w:r>
    </w:p>
    <w:p w14:paraId="1C9558B7" w14:textId="1EAA64CE" w:rsidR="00CB228C" w:rsidRPr="009611A6" w:rsidRDefault="001859E0" w:rsidP="009611A6">
      <w:pPr>
        <w:pStyle w:val="Ttulo2"/>
        <w:rPr>
          <w:b/>
          <w:bCs/>
          <w:color w:val="auto"/>
          <w:lang w:val="es-ES"/>
        </w:rPr>
      </w:pPr>
      <w:r>
        <w:rPr>
          <w:b/>
          <w:bCs/>
          <w:color w:val="auto"/>
          <w:lang w:val="es-ES"/>
        </w:rPr>
        <w:t>6</w:t>
      </w:r>
      <w:r w:rsidR="00CB228C" w:rsidRPr="009611A6">
        <w:rPr>
          <w:b/>
          <w:bCs/>
          <w:color w:val="auto"/>
          <w:lang w:val="es-ES"/>
        </w:rPr>
        <w:t>. Desarrollo socioemocional</w:t>
      </w:r>
    </w:p>
    <w:p w14:paraId="28791616" w14:textId="77777777" w:rsidR="00CB228C" w:rsidRPr="009611A6" w:rsidRDefault="00CB228C" w:rsidP="001859E0">
      <w:pPr>
        <w:pStyle w:val="Ttulo2"/>
        <w:numPr>
          <w:ilvl w:val="0"/>
          <w:numId w:val="13"/>
        </w:numPr>
        <w:rPr>
          <w:b/>
          <w:bCs/>
          <w:color w:val="auto"/>
          <w:lang w:val="es-ES"/>
        </w:rPr>
      </w:pPr>
      <w:r w:rsidRPr="009611A6">
        <w:rPr>
          <w:b/>
          <w:bCs/>
          <w:color w:val="auto"/>
          <w:lang w:val="es-ES"/>
        </w:rPr>
        <w:t>Inteligencia emocional en el aula.</w:t>
      </w:r>
    </w:p>
    <w:p w14:paraId="485106E9" w14:textId="77777777" w:rsidR="00CB228C" w:rsidRPr="009611A6" w:rsidRDefault="00CB228C" w:rsidP="001859E0">
      <w:pPr>
        <w:pStyle w:val="Ttulo2"/>
        <w:numPr>
          <w:ilvl w:val="0"/>
          <w:numId w:val="13"/>
        </w:numPr>
        <w:rPr>
          <w:b/>
          <w:bCs/>
          <w:color w:val="auto"/>
          <w:lang w:val="es-ES"/>
        </w:rPr>
      </w:pPr>
      <w:r w:rsidRPr="009611A6">
        <w:rPr>
          <w:b/>
          <w:bCs/>
          <w:color w:val="auto"/>
          <w:lang w:val="es-ES"/>
        </w:rPr>
        <w:t>Educación para la convivencia y resolución de conflictos.</w:t>
      </w:r>
    </w:p>
    <w:p w14:paraId="6782E5F8" w14:textId="521CDAE3" w:rsidR="00CB228C" w:rsidRPr="009611A6" w:rsidRDefault="001859E0" w:rsidP="009611A6">
      <w:pPr>
        <w:pStyle w:val="Ttulo2"/>
        <w:rPr>
          <w:b/>
          <w:bCs/>
          <w:color w:val="auto"/>
          <w:lang w:val="es-ES"/>
        </w:rPr>
      </w:pPr>
      <w:r>
        <w:rPr>
          <w:b/>
          <w:bCs/>
          <w:color w:val="auto"/>
          <w:lang w:val="es-ES"/>
        </w:rPr>
        <w:t>7</w:t>
      </w:r>
      <w:r w:rsidR="00CB228C" w:rsidRPr="009611A6">
        <w:rPr>
          <w:b/>
          <w:bCs/>
          <w:color w:val="auto"/>
          <w:lang w:val="es-ES"/>
        </w:rPr>
        <w:t>. Gestión educativa</w:t>
      </w:r>
    </w:p>
    <w:p w14:paraId="23BD4651" w14:textId="068EE7F5" w:rsidR="00CB228C" w:rsidRPr="009611A6" w:rsidRDefault="00CB228C" w:rsidP="001859E0">
      <w:pPr>
        <w:pStyle w:val="Ttulo2"/>
        <w:numPr>
          <w:ilvl w:val="0"/>
          <w:numId w:val="14"/>
        </w:numPr>
        <w:rPr>
          <w:b/>
          <w:bCs/>
          <w:color w:val="auto"/>
          <w:lang w:val="es-ES"/>
        </w:rPr>
      </w:pPr>
      <w:r w:rsidRPr="009611A6">
        <w:rPr>
          <w:b/>
          <w:bCs/>
          <w:color w:val="auto"/>
          <w:lang w:val="es-ES"/>
        </w:rPr>
        <w:t>Liderazgo y gestión en instituciones educativas.</w:t>
      </w:r>
      <w:r w:rsidR="001859E0">
        <w:rPr>
          <w:b/>
          <w:bCs/>
          <w:color w:val="auto"/>
          <w:lang w:val="es-ES"/>
        </w:rPr>
        <w:t xml:space="preserve"> Autonomía</w:t>
      </w:r>
    </w:p>
    <w:p w14:paraId="2F3F687E" w14:textId="77777777" w:rsidR="00CB228C" w:rsidRPr="009611A6" w:rsidRDefault="00CB228C" w:rsidP="001859E0">
      <w:pPr>
        <w:pStyle w:val="Ttulo2"/>
        <w:numPr>
          <w:ilvl w:val="0"/>
          <w:numId w:val="14"/>
        </w:numPr>
        <w:rPr>
          <w:b/>
          <w:bCs/>
          <w:color w:val="auto"/>
          <w:lang w:val="es-ES"/>
        </w:rPr>
      </w:pPr>
      <w:r w:rsidRPr="009611A6">
        <w:rPr>
          <w:b/>
          <w:bCs/>
          <w:color w:val="auto"/>
          <w:lang w:val="es-ES"/>
        </w:rPr>
        <w:t>Innovación y cambio en la educación primaria.</w:t>
      </w:r>
    </w:p>
    <w:p w14:paraId="2E988629" w14:textId="7030EBA6" w:rsidR="00CB228C" w:rsidRPr="009611A6" w:rsidRDefault="001859E0" w:rsidP="009611A6">
      <w:pPr>
        <w:pStyle w:val="Ttulo2"/>
        <w:rPr>
          <w:b/>
          <w:bCs/>
          <w:color w:val="auto"/>
          <w:lang w:val="es-ES"/>
        </w:rPr>
      </w:pPr>
      <w:r>
        <w:rPr>
          <w:b/>
          <w:bCs/>
          <w:color w:val="auto"/>
          <w:lang w:val="es-ES"/>
        </w:rPr>
        <w:lastRenderedPageBreak/>
        <w:t>8</w:t>
      </w:r>
      <w:r w:rsidR="00CB228C" w:rsidRPr="009611A6">
        <w:rPr>
          <w:b/>
          <w:bCs/>
          <w:color w:val="auto"/>
          <w:lang w:val="es-ES"/>
        </w:rPr>
        <w:t>. Materias optativas</w:t>
      </w:r>
    </w:p>
    <w:p w14:paraId="2C5FAB50" w14:textId="77777777" w:rsidR="00CB228C" w:rsidRPr="009611A6" w:rsidRDefault="00CB228C" w:rsidP="009611A6">
      <w:pPr>
        <w:pStyle w:val="Ttulo2"/>
        <w:rPr>
          <w:b/>
          <w:bCs/>
          <w:color w:val="auto"/>
          <w:lang w:val="es-ES"/>
        </w:rPr>
      </w:pPr>
      <w:r w:rsidRPr="009611A6">
        <w:rPr>
          <w:b/>
          <w:bCs/>
          <w:color w:val="auto"/>
          <w:lang w:val="es-ES"/>
        </w:rPr>
        <w:t xml:space="preserve">Un postgrado en educación básica puede incluir asignaturas optativas que busquen enriquecer las habilidades pedagógicas, así como fomentar el crecimiento personal y profesional del educador. Aquí tienes algunas propuestas de asignaturas optativas que podrían ser </w:t>
      </w:r>
    </w:p>
    <w:p w14:paraId="6D3BDC6C" w14:textId="77777777" w:rsidR="00CB228C" w:rsidRPr="009611A6" w:rsidRDefault="00CB228C" w:rsidP="004C4ACE">
      <w:pPr>
        <w:pStyle w:val="Ttulo2"/>
        <w:numPr>
          <w:ilvl w:val="0"/>
          <w:numId w:val="3"/>
        </w:numPr>
        <w:rPr>
          <w:b/>
          <w:bCs/>
          <w:color w:val="auto"/>
          <w:lang w:val="es-ES"/>
        </w:rPr>
      </w:pPr>
      <w:r w:rsidRPr="009611A6">
        <w:rPr>
          <w:b/>
          <w:bCs/>
          <w:color w:val="auto"/>
          <w:lang w:val="es-ES"/>
        </w:rPr>
        <w:t>Arte y creatividad en la educación primaria.</w:t>
      </w:r>
    </w:p>
    <w:p w14:paraId="2C841C90" w14:textId="77777777" w:rsidR="00CB228C" w:rsidRPr="009611A6" w:rsidRDefault="00CB228C" w:rsidP="004C4ACE">
      <w:pPr>
        <w:pStyle w:val="Ttulo2"/>
        <w:numPr>
          <w:ilvl w:val="0"/>
          <w:numId w:val="3"/>
        </w:numPr>
        <w:rPr>
          <w:b/>
          <w:bCs/>
          <w:color w:val="auto"/>
          <w:lang w:val="es-ES"/>
        </w:rPr>
      </w:pPr>
      <w:r w:rsidRPr="009611A6">
        <w:rPr>
          <w:b/>
          <w:bCs/>
          <w:color w:val="auto"/>
          <w:lang w:val="es-ES"/>
        </w:rPr>
        <w:t>Educación para la sostenibilidad.</w:t>
      </w:r>
    </w:p>
    <w:p w14:paraId="63488791" w14:textId="77777777" w:rsidR="00CB228C" w:rsidRPr="009611A6" w:rsidRDefault="00CB228C" w:rsidP="004C4ACE">
      <w:pPr>
        <w:pStyle w:val="Ttulo2"/>
        <w:numPr>
          <w:ilvl w:val="0"/>
          <w:numId w:val="3"/>
        </w:numPr>
        <w:rPr>
          <w:b/>
          <w:bCs/>
          <w:color w:val="auto"/>
          <w:lang w:val="es-ES"/>
        </w:rPr>
      </w:pPr>
      <w:r w:rsidRPr="009611A6">
        <w:rPr>
          <w:b/>
          <w:bCs/>
          <w:color w:val="auto"/>
          <w:lang w:val="es-ES"/>
        </w:rPr>
        <w:t>Ciencias y tecnología en contextos educativos.</w:t>
      </w:r>
    </w:p>
    <w:p w14:paraId="7085BBE9" w14:textId="77777777" w:rsidR="00CB228C" w:rsidRPr="009611A6" w:rsidRDefault="00CB228C" w:rsidP="004C4ACE">
      <w:pPr>
        <w:pStyle w:val="Ttulo2"/>
        <w:numPr>
          <w:ilvl w:val="0"/>
          <w:numId w:val="3"/>
        </w:numPr>
        <w:rPr>
          <w:b/>
          <w:bCs/>
          <w:color w:val="auto"/>
          <w:lang w:val="es-ES"/>
        </w:rPr>
      </w:pPr>
      <w:r w:rsidRPr="009611A6">
        <w:rPr>
          <w:b/>
          <w:bCs/>
          <w:color w:val="auto"/>
          <w:lang w:val="es-ES"/>
        </w:rPr>
        <w:t>El uso de las voz por parte del docente</w:t>
      </w:r>
    </w:p>
    <w:p w14:paraId="5586CB9C" w14:textId="083C6F1E" w:rsidR="00CB228C" w:rsidRPr="009611A6" w:rsidRDefault="00CB228C" w:rsidP="004C4ACE">
      <w:pPr>
        <w:pStyle w:val="Ttulo2"/>
        <w:numPr>
          <w:ilvl w:val="0"/>
          <w:numId w:val="3"/>
        </w:numPr>
        <w:rPr>
          <w:b/>
          <w:bCs/>
          <w:color w:val="auto"/>
          <w:lang w:val="es-ES"/>
        </w:rPr>
      </w:pPr>
      <w:r w:rsidRPr="009611A6">
        <w:rPr>
          <w:b/>
          <w:bCs/>
          <w:color w:val="auto"/>
          <w:lang w:val="es-ES"/>
        </w:rPr>
        <w:t xml:space="preserve">Interpretación de la obra artística(literaria, pintura </w:t>
      </w:r>
      <w:r w:rsidR="009611A6" w:rsidRPr="009611A6">
        <w:rPr>
          <w:b/>
          <w:bCs/>
          <w:color w:val="auto"/>
          <w:lang w:val="es-ES"/>
        </w:rPr>
        <w:t>etc.</w:t>
      </w:r>
      <w:r w:rsidRPr="009611A6">
        <w:rPr>
          <w:b/>
          <w:bCs/>
          <w:color w:val="auto"/>
          <w:lang w:val="es-ES"/>
        </w:rPr>
        <w:t>)</w:t>
      </w:r>
    </w:p>
    <w:p w14:paraId="2F3E0427" w14:textId="6762DC56" w:rsidR="00CB228C" w:rsidRPr="009611A6" w:rsidRDefault="00CB228C" w:rsidP="004C4ACE">
      <w:pPr>
        <w:pStyle w:val="Ttulo2"/>
        <w:numPr>
          <w:ilvl w:val="0"/>
          <w:numId w:val="3"/>
        </w:numPr>
        <w:rPr>
          <w:b/>
          <w:bCs/>
          <w:color w:val="auto"/>
          <w:lang w:val="es-ES"/>
        </w:rPr>
      </w:pPr>
      <w:r w:rsidRPr="009611A6">
        <w:rPr>
          <w:b/>
          <w:bCs/>
          <w:color w:val="auto"/>
          <w:lang w:val="es-ES"/>
        </w:rPr>
        <w:t>Desarrollo Pedagógico y Didáctico</w:t>
      </w:r>
    </w:p>
    <w:p w14:paraId="793215E5" w14:textId="77777777" w:rsidR="00CB228C" w:rsidRPr="009611A6" w:rsidRDefault="00CB228C" w:rsidP="004C4ACE">
      <w:pPr>
        <w:pStyle w:val="Ttulo2"/>
        <w:numPr>
          <w:ilvl w:val="0"/>
          <w:numId w:val="3"/>
        </w:numPr>
        <w:rPr>
          <w:b/>
          <w:bCs/>
          <w:color w:val="auto"/>
          <w:lang w:val="es-ES"/>
        </w:rPr>
      </w:pPr>
      <w:r w:rsidRPr="009611A6">
        <w:rPr>
          <w:b/>
          <w:bCs/>
          <w:color w:val="auto"/>
          <w:lang w:val="es-ES"/>
        </w:rPr>
        <w:t>Estrategias Innovadoras de Enseñanza.</w:t>
      </w:r>
    </w:p>
    <w:p w14:paraId="117EE835" w14:textId="77777777" w:rsidR="00CB228C" w:rsidRPr="009611A6" w:rsidRDefault="00CB228C" w:rsidP="004C4ACE">
      <w:pPr>
        <w:pStyle w:val="Ttulo2"/>
        <w:numPr>
          <w:ilvl w:val="0"/>
          <w:numId w:val="3"/>
        </w:numPr>
        <w:rPr>
          <w:b/>
          <w:bCs/>
          <w:color w:val="auto"/>
          <w:lang w:val="es-ES"/>
        </w:rPr>
      </w:pPr>
      <w:r w:rsidRPr="009611A6">
        <w:rPr>
          <w:b/>
          <w:bCs/>
          <w:color w:val="auto"/>
          <w:lang w:val="es-ES"/>
        </w:rPr>
        <w:t>Diseño y Evaluación de Materiales Educativos.</w:t>
      </w:r>
    </w:p>
    <w:p w14:paraId="4C9EF007" w14:textId="77777777" w:rsidR="00CB228C" w:rsidRPr="009611A6" w:rsidRDefault="00CB228C" w:rsidP="004C4ACE">
      <w:pPr>
        <w:pStyle w:val="Ttulo2"/>
        <w:numPr>
          <w:ilvl w:val="0"/>
          <w:numId w:val="3"/>
        </w:numPr>
        <w:rPr>
          <w:b/>
          <w:bCs/>
          <w:color w:val="auto"/>
          <w:lang w:val="es-ES"/>
        </w:rPr>
      </w:pPr>
      <w:r w:rsidRPr="009611A6">
        <w:rPr>
          <w:b/>
          <w:bCs/>
          <w:color w:val="auto"/>
          <w:lang w:val="es-ES"/>
        </w:rPr>
        <w:t>Aprendizaje Basado en Proyectos y Resolución de Problemas.</w:t>
      </w:r>
    </w:p>
    <w:p w14:paraId="086B0DEB" w14:textId="75EDE437" w:rsidR="00CB228C" w:rsidRPr="009611A6" w:rsidRDefault="00CB228C" w:rsidP="004C4ACE">
      <w:pPr>
        <w:pStyle w:val="Ttulo2"/>
        <w:numPr>
          <w:ilvl w:val="0"/>
          <w:numId w:val="3"/>
        </w:numPr>
        <w:rPr>
          <w:b/>
          <w:bCs/>
          <w:color w:val="auto"/>
          <w:lang w:val="es-ES"/>
        </w:rPr>
      </w:pPr>
      <w:r w:rsidRPr="009611A6">
        <w:rPr>
          <w:b/>
          <w:bCs/>
          <w:color w:val="auto"/>
          <w:lang w:val="es-ES"/>
        </w:rPr>
        <w:t>Tecnología Educativa</w:t>
      </w:r>
    </w:p>
    <w:p w14:paraId="0E01ADE4" w14:textId="77777777" w:rsidR="00CB228C" w:rsidRPr="009611A6" w:rsidRDefault="00CB228C" w:rsidP="004C4ACE">
      <w:pPr>
        <w:pStyle w:val="Ttulo2"/>
        <w:numPr>
          <w:ilvl w:val="0"/>
          <w:numId w:val="3"/>
        </w:numPr>
        <w:rPr>
          <w:b/>
          <w:bCs/>
          <w:color w:val="auto"/>
          <w:lang w:val="es-ES"/>
        </w:rPr>
      </w:pPr>
      <w:r w:rsidRPr="009611A6">
        <w:rPr>
          <w:b/>
          <w:bCs/>
          <w:color w:val="auto"/>
          <w:lang w:val="es-ES"/>
        </w:rPr>
        <w:t>Uso de Herramientas Digitales en el Aula.</w:t>
      </w:r>
    </w:p>
    <w:p w14:paraId="7178BC2C" w14:textId="77777777" w:rsidR="00CB228C" w:rsidRPr="009611A6" w:rsidRDefault="00CB228C" w:rsidP="004C4ACE">
      <w:pPr>
        <w:pStyle w:val="Ttulo2"/>
        <w:numPr>
          <w:ilvl w:val="0"/>
          <w:numId w:val="3"/>
        </w:numPr>
        <w:rPr>
          <w:b/>
          <w:bCs/>
          <w:color w:val="auto"/>
          <w:lang w:val="es-ES"/>
        </w:rPr>
      </w:pPr>
      <w:r w:rsidRPr="009611A6">
        <w:rPr>
          <w:b/>
          <w:bCs/>
          <w:color w:val="auto"/>
          <w:lang w:val="es-ES"/>
        </w:rPr>
        <w:t>Educación en la Era Digital: Metodologías y Retos.</w:t>
      </w:r>
    </w:p>
    <w:p w14:paraId="3FD7D49A" w14:textId="77777777" w:rsidR="00CB228C" w:rsidRPr="009611A6" w:rsidRDefault="00CB228C" w:rsidP="004C4ACE">
      <w:pPr>
        <w:pStyle w:val="Ttulo2"/>
        <w:numPr>
          <w:ilvl w:val="0"/>
          <w:numId w:val="3"/>
        </w:numPr>
        <w:rPr>
          <w:b/>
          <w:bCs/>
          <w:color w:val="auto"/>
          <w:lang w:val="es-ES"/>
        </w:rPr>
      </w:pPr>
      <w:r w:rsidRPr="009611A6">
        <w:rPr>
          <w:b/>
          <w:bCs/>
          <w:color w:val="auto"/>
          <w:lang w:val="es-ES"/>
        </w:rPr>
        <w:t>Gamificación como Estrategia de Aprendizaje.</w:t>
      </w:r>
    </w:p>
    <w:p w14:paraId="5603F215" w14:textId="77777777" w:rsidR="00CB228C" w:rsidRPr="009611A6" w:rsidRDefault="00CB228C" w:rsidP="004C4ACE">
      <w:pPr>
        <w:pStyle w:val="Ttulo2"/>
        <w:numPr>
          <w:ilvl w:val="0"/>
          <w:numId w:val="3"/>
        </w:numPr>
        <w:rPr>
          <w:b/>
          <w:bCs/>
          <w:color w:val="auto"/>
          <w:lang w:val="es-ES"/>
        </w:rPr>
      </w:pPr>
      <w:r w:rsidRPr="009611A6">
        <w:rPr>
          <w:b/>
          <w:bCs/>
          <w:color w:val="auto"/>
          <w:lang w:val="es-ES"/>
        </w:rPr>
        <w:t>Inteligencia artificial</w:t>
      </w:r>
    </w:p>
    <w:p w14:paraId="706AFD2C" w14:textId="42590B97" w:rsidR="00CB228C" w:rsidRPr="009611A6" w:rsidRDefault="00CB228C" w:rsidP="004C4ACE">
      <w:pPr>
        <w:pStyle w:val="Ttulo2"/>
        <w:numPr>
          <w:ilvl w:val="0"/>
          <w:numId w:val="3"/>
        </w:numPr>
        <w:rPr>
          <w:b/>
          <w:bCs/>
          <w:color w:val="auto"/>
          <w:lang w:val="es-ES"/>
        </w:rPr>
      </w:pPr>
      <w:r w:rsidRPr="009611A6">
        <w:rPr>
          <w:b/>
          <w:bCs/>
          <w:color w:val="auto"/>
          <w:lang w:val="es-ES"/>
        </w:rPr>
        <w:lastRenderedPageBreak/>
        <w:t>Inclusión y Diversidad</w:t>
      </w:r>
    </w:p>
    <w:p w14:paraId="537F7041" w14:textId="77777777" w:rsidR="00CB228C" w:rsidRPr="009611A6" w:rsidRDefault="00CB228C" w:rsidP="004C4ACE">
      <w:pPr>
        <w:pStyle w:val="Ttulo2"/>
        <w:numPr>
          <w:ilvl w:val="0"/>
          <w:numId w:val="3"/>
        </w:numPr>
        <w:rPr>
          <w:b/>
          <w:bCs/>
          <w:color w:val="auto"/>
          <w:lang w:val="es-ES"/>
        </w:rPr>
      </w:pPr>
      <w:r w:rsidRPr="009611A6">
        <w:rPr>
          <w:b/>
          <w:bCs/>
          <w:color w:val="auto"/>
          <w:lang w:val="es-ES"/>
        </w:rPr>
        <w:t>Educación Inclusiva y Atención a Necesidades Especiales.</w:t>
      </w:r>
    </w:p>
    <w:p w14:paraId="5B023D69" w14:textId="77777777" w:rsidR="00CB228C" w:rsidRPr="009611A6" w:rsidRDefault="00CB228C" w:rsidP="004C4ACE">
      <w:pPr>
        <w:pStyle w:val="Ttulo2"/>
        <w:numPr>
          <w:ilvl w:val="0"/>
          <w:numId w:val="3"/>
        </w:numPr>
        <w:rPr>
          <w:b/>
          <w:bCs/>
          <w:color w:val="auto"/>
          <w:lang w:val="es-ES"/>
        </w:rPr>
      </w:pPr>
      <w:r w:rsidRPr="009611A6">
        <w:rPr>
          <w:b/>
          <w:bCs/>
          <w:color w:val="auto"/>
          <w:lang w:val="es-ES"/>
        </w:rPr>
        <w:t>Perspectiva de Género en la Educación Básica.</w:t>
      </w:r>
    </w:p>
    <w:p w14:paraId="7FFAD023" w14:textId="77777777" w:rsidR="00CB228C" w:rsidRPr="009611A6" w:rsidRDefault="00CB228C" w:rsidP="004C4ACE">
      <w:pPr>
        <w:pStyle w:val="Ttulo2"/>
        <w:numPr>
          <w:ilvl w:val="0"/>
          <w:numId w:val="3"/>
        </w:numPr>
        <w:rPr>
          <w:b/>
          <w:bCs/>
          <w:color w:val="auto"/>
          <w:lang w:val="es-ES"/>
        </w:rPr>
      </w:pPr>
      <w:r w:rsidRPr="009611A6">
        <w:rPr>
          <w:b/>
          <w:bCs/>
          <w:color w:val="auto"/>
          <w:lang w:val="es-ES"/>
        </w:rPr>
        <w:t>Interculturalidad y Enseñanza en Entornos Multiculturales.</w:t>
      </w:r>
    </w:p>
    <w:p w14:paraId="540FDD9A" w14:textId="6D1E7233" w:rsidR="00CB228C" w:rsidRPr="009611A6" w:rsidRDefault="00CB228C" w:rsidP="004C4ACE">
      <w:pPr>
        <w:pStyle w:val="Ttulo2"/>
        <w:numPr>
          <w:ilvl w:val="0"/>
          <w:numId w:val="3"/>
        </w:numPr>
        <w:rPr>
          <w:b/>
          <w:bCs/>
          <w:color w:val="auto"/>
          <w:lang w:val="es-ES"/>
        </w:rPr>
      </w:pPr>
      <w:r w:rsidRPr="009611A6">
        <w:rPr>
          <w:b/>
          <w:bCs/>
          <w:color w:val="auto"/>
          <w:lang w:val="es-ES"/>
        </w:rPr>
        <w:t>Desarrollo Socioemocional</w:t>
      </w:r>
    </w:p>
    <w:p w14:paraId="7FB545C4" w14:textId="77777777" w:rsidR="00CB228C" w:rsidRPr="009611A6" w:rsidRDefault="00CB228C" w:rsidP="004C4ACE">
      <w:pPr>
        <w:pStyle w:val="Ttulo2"/>
        <w:numPr>
          <w:ilvl w:val="0"/>
          <w:numId w:val="3"/>
        </w:numPr>
        <w:rPr>
          <w:b/>
          <w:bCs/>
          <w:color w:val="auto"/>
          <w:lang w:val="es-ES"/>
        </w:rPr>
      </w:pPr>
      <w:r w:rsidRPr="009611A6">
        <w:rPr>
          <w:b/>
          <w:bCs/>
          <w:color w:val="auto"/>
          <w:lang w:val="es-ES"/>
        </w:rPr>
        <w:t>Mindfulness y Gestión Emocional en el Aula.</w:t>
      </w:r>
    </w:p>
    <w:p w14:paraId="684274D3" w14:textId="77777777" w:rsidR="00CB228C" w:rsidRPr="009611A6" w:rsidRDefault="00CB228C" w:rsidP="004C4ACE">
      <w:pPr>
        <w:pStyle w:val="Ttulo2"/>
        <w:numPr>
          <w:ilvl w:val="0"/>
          <w:numId w:val="3"/>
        </w:numPr>
        <w:rPr>
          <w:b/>
          <w:bCs/>
          <w:color w:val="auto"/>
          <w:lang w:val="es-ES"/>
        </w:rPr>
      </w:pPr>
      <w:r w:rsidRPr="009611A6">
        <w:rPr>
          <w:b/>
          <w:bCs/>
          <w:color w:val="auto"/>
          <w:lang w:val="es-ES"/>
        </w:rPr>
        <w:t>Habilidades Socioemocionales para el Educador.</w:t>
      </w:r>
    </w:p>
    <w:p w14:paraId="5888AFF9" w14:textId="77777777" w:rsidR="00CB228C" w:rsidRPr="009611A6" w:rsidRDefault="00CB228C" w:rsidP="004C4ACE">
      <w:pPr>
        <w:pStyle w:val="Ttulo2"/>
        <w:numPr>
          <w:ilvl w:val="0"/>
          <w:numId w:val="3"/>
        </w:numPr>
        <w:rPr>
          <w:b/>
          <w:bCs/>
          <w:color w:val="auto"/>
          <w:lang w:val="es-ES"/>
        </w:rPr>
      </w:pPr>
      <w:r w:rsidRPr="009611A6">
        <w:rPr>
          <w:b/>
          <w:bCs/>
          <w:color w:val="auto"/>
          <w:lang w:val="es-ES"/>
        </w:rPr>
        <w:t>Resolución de Conflictos en Contextos Escolares.</w:t>
      </w:r>
    </w:p>
    <w:p w14:paraId="0ED3BDD3" w14:textId="77777777" w:rsidR="00CB228C" w:rsidRPr="009611A6" w:rsidRDefault="00CB228C" w:rsidP="004C4ACE">
      <w:pPr>
        <w:pStyle w:val="Ttulo2"/>
        <w:numPr>
          <w:ilvl w:val="0"/>
          <w:numId w:val="3"/>
        </w:numPr>
        <w:rPr>
          <w:b/>
          <w:bCs/>
          <w:color w:val="auto"/>
          <w:lang w:val="es-ES"/>
        </w:rPr>
      </w:pPr>
      <w:r w:rsidRPr="009611A6">
        <w:rPr>
          <w:b/>
          <w:bCs/>
          <w:color w:val="auto"/>
          <w:lang w:val="es-ES"/>
        </w:rPr>
        <w:t>La familia  y su responsabilidad social</w:t>
      </w:r>
    </w:p>
    <w:p w14:paraId="6C25FD60" w14:textId="44100045" w:rsidR="00CB228C" w:rsidRPr="009611A6" w:rsidRDefault="00CB228C" w:rsidP="004C4ACE">
      <w:pPr>
        <w:pStyle w:val="Ttulo2"/>
        <w:numPr>
          <w:ilvl w:val="0"/>
          <w:numId w:val="3"/>
        </w:numPr>
        <w:rPr>
          <w:b/>
          <w:bCs/>
          <w:color w:val="auto"/>
          <w:lang w:val="es-ES"/>
        </w:rPr>
      </w:pPr>
      <w:r w:rsidRPr="009611A6">
        <w:rPr>
          <w:b/>
          <w:bCs/>
          <w:color w:val="auto"/>
          <w:lang w:val="es-ES"/>
        </w:rPr>
        <w:t>Innovación Educativa</w:t>
      </w:r>
    </w:p>
    <w:p w14:paraId="08762EC9" w14:textId="77777777" w:rsidR="00CB228C" w:rsidRPr="009611A6" w:rsidRDefault="00CB228C" w:rsidP="004C4ACE">
      <w:pPr>
        <w:pStyle w:val="Ttulo2"/>
        <w:numPr>
          <w:ilvl w:val="0"/>
          <w:numId w:val="3"/>
        </w:numPr>
        <w:rPr>
          <w:b/>
          <w:bCs/>
          <w:color w:val="auto"/>
          <w:lang w:val="es-ES"/>
        </w:rPr>
      </w:pPr>
      <w:r w:rsidRPr="009611A6">
        <w:rPr>
          <w:b/>
          <w:bCs/>
          <w:color w:val="auto"/>
          <w:lang w:val="es-ES"/>
        </w:rPr>
        <w:t>Pedagogía Crítica y Transformadora.</w:t>
      </w:r>
    </w:p>
    <w:p w14:paraId="38ED7F81" w14:textId="77777777" w:rsidR="00CB228C" w:rsidRPr="009611A6" w:rsidRDefault="00CB228C" w:rsidP="004C4ACE">
      <w:pPr>
        <w:pStyle w:val="Ttulo2"/>
        <w:numPr>
          <w:ilvl w:val="0"/>
          <w:numId w:val="3"/>
        </w:numPr>
        <w:rPr>
          <w:b/>
          <w:bCs/>
          <w:color w:val="auto"/>
          <w:lang w:val="es-ES"/>
        </w:rPr>
      </w:pPr>
      <w:r w:rsidRPr="009611A6">
        <w:rPr>
          <w:b/>
          <w:bCs/>
          <w:color w:val="auto"/>
          <w:lang w:val="es-ES"/>
        </w:rPr>
        <w:t>Creatividad e Innovación en la Enseñanza.</w:t>
      </w:r>
    </w:p>
    <w:p w14:paraId="0A415155" w14:textId="77777777" w:rsidR="00CB228C" w:rsidRPr="009611A6" w:rsidRDefault="00CB228C" w:rsidP="004C4ACE">
      <w:pPr>
        <w:pStyle w:val="Ttulo2"/>
        <w:numPr>
          <w:ilvl w:val="0"/>
          <w:numId w:val="3"/>
        </w:numPr>
        <w:rPr>
          <w:b/>
          <w:bCs/>
          <w:color w:val="auto"/>
          <w:lang w:val="es-ES"/>
        </w:rPr>
      </w:pPr>
      <w:r w:rsidRPr="009611A6">
        <w:rPr>
          <w:b/>
          <w:bCs/>
          <w:color w:val="auto"/>
          <w:lang w:val="es-ES"/>
        </w:rPr>
        <w:t>Emprendimiento Educativo y Liderazgo Escolar.</w:t>
      </w:r>
    </w:p>
    <w:p w14:paraId="06D9D8B7" w14:textId="34E726B7" w:rsidR="00CB228C" w:rsidRPr="009611A6" w:rsidRDefault="00CB228C" w:rsidP="004C4ACE">
      <w:pPr>
        <w:pStyle w:val="Ttulo2"/>
        <w:numPr>
          <w:ilvl w:val="0"/>
          <w:numId w:val="3"/>
        </w:numPr>
        <w:rPr>
          <w:b/>
          <w:bCs/>
          <w:color w:val="auto"/>
          <w:lang w:val="es-ES"/>
        </w:rPr>
      </w:pPr>
      <w:r w:rsidRPr="009611A6">
        <w:rPr>
          <w:b/>
          <w:bCs/>
          <w:color w:val="auto"/>
          <w:lang w:val="es-ES"/>
        </w:rPr>
        <w:t>Formación Personal y Ética</w:t>
      </w:r>
    </w:p>
    <w:p w14:paraId="6E5B85BF" w14:textId="77777777" w:rsidR="00CB228C" w:rsidRPr="009611A6" w:rsidRDefault="00CB228C" w:rsidP="004C4ACE">
      <w:pPr>
        <w:pStyle w:val="Ttulo2"/>
        <w:numPr>
          <w:ilvl w:val="0"/>
          <w:numId w:val="3"/>
        </w:numPr>
        <w:rPr>
          <w:b/>
          <w:bCs/>
          <w:color w:val="auto"/>
          <w:lang w:val="es-ES"/>
        </w:rPr>
      </w:pPr>
      <w:r w:rsidRPr="009611A6">
        <w:rPr>
          <w:b/>
          <w:bCs/>
          <w:color w:val="auto"/>
          <w:lang w:val="es-ES"/>
        </w:rPr>
        <w:t>Filosofía y Ética en la Educación.</w:t>
      </w:r>
    </w:p>
    <w:p w14:paraId="4826E31A" w14:textId="77777777" w:rsidR="00CB228C" w:rsidRPr="009611A6" w:rsidRDefault="00CB228C" w:rsidP="004C4ACE">
      <w:pPr>
        <w:pStyle w:val="Ttulo2"/>
        <w:numPr>
          <w:ilvl w:val="0"/>
          <w:numId w:val="3"/>
        </w:numPr>
        <w:rPr>
          <w:b/>
          <w:bCs/>
          <w:color w:val="auto"/>
          <w:lang w:val="es-ES"/>
        </w:rPr>
      </w:pPr>
      <w:r w:rsidRPr="009611A6">
        <w:rPr>
          <w:b/>
          <w:bCs/>
          <w:color w:val="auto"/>
          <w:lang w:val="es-ES"/>
        </w:rPr>
        <w:t>El Educador como Agente de Cambio Social.</w:t>
      </w:r>
    </w:p>
    <w:p w14:paraId="16E339E2" w14:textId="77777777" w:rsidR="00CB228C" w:rsidRPr="009611A6" w:rsidRDefault="00CB228C" w:rsidP="004C4ACE">
      <w:pPr>
        <w:pStyle w:val="Ttulo2"/>
        <w:numPr>
          <w:ilvl w:val="0"/>
          <w:numId w:val="3"/>
        </w:numPr>
        <w:rPr>
          <w:b/>
          <w:bCs/>
          <w:color w:val="auto"/>
          <w:lang w:val="es-ES"/>
        </w:rPr>
      </w:pPr>
      <w:r w:rsidRPr="009611A6">
        <w:rPr>
          <w:b/>
          <w:bCs/>
          <w:color w:val="auto"/>
          <w:lang w:val="es-ES"/>
        </w:rPr>
        <w:t>Historia de la Educación y su Impacto Actual.</w:t>
      </w:r>
    </w:p>
    <w:p w14:paraId="263059FC" w14:textId="1DD6C953" w:rsidR="00CB228C" w:rsidRPr="009611A6" w:rsidRDefault="00CB228C" w:rsidP="004C4ACE">
      <w:pPr>
        <w:pStyle w:val="Ttulo2"/>
        <w:numPr>
          <w:ilvl w:val="0"/>
          <w:numId w:val="3"/>
        </w:numPr>
        <w:rPr>
          <w:b/>
          <w:bCs/>
          <w:color w:val="auto"/>
          <w:lang w:val="es-ES"/>
        </w:rPr>
      </w:pPr>
      <w:r w:rsidRPr="009611A6">
        <w:rPr>
          <w:b/>
          <w:bCs/>
          <w:color w:val="auto"/>
          <w:lang w:val="es-ES"/>
        </w:rPr>
        <w:t xml:space="preserve"> Educación Artística y Cultural</w:t>
      </w:r>
    </w:p>
    <w:p w14:paraId="27F8EBF2" w14:textId="77777777" w:rsidR="00CB228C" w:rsidRPr="009611A6" w:rsidRDefault="00CB228C" w:rsidP="004C4ACE">
      <w:pPr>
        <w:pStyle w:val="Ttulo2"/>
        <w:numPr>
          <w:ilvl w:val="0"/>
          <w:numId w:val="3"/>
        </w:numPr>
        <w:rPr>
          <w:b/>
          <w:bCs/>
          <w:color w:val="auto"/>
          <w:lang w:val="es-ES"/>
        </w:rPr>
      </w:pPr>
      <w:r w:rsidRPr="009611A6">
        <w:rPr>
          <w:b/>
          <w:bCs/>
          <w:color w:val="auto"/>
          <w:lang w:val="es-ES"/>
        </w:rPr>
        <w:t>Integración del Arte en la Educación Básica.</w:t>
      </w:r>
    </w:p>
    <w:p w14:paraId="13805CC3" w14:textId="77777777" w:rsidR="00CB228C" w:rsidRPr="009611A6" w:rsidRDefault="00CB228C" w:rsidP="004C4ACE">
      <w:pPr>
        <w:pStyle w:val="Ttulo2"/>
        <w:numPr>
          <w:ilvl w:val="0"/>
          <w:numId w:val="3"/>
        </w:numPr>
        <w:rPr>
          <w:b/>
          <w:bCs/>
          <w:color w:val="auto"/>
          <w:lang w:val="es-ES"/>
        </w:rPr>
      </w:pPr>
      <w:r w:rsidRPr="009611A6">
        <w:rPr>
          <w:b/>
          <w:bCs/>
          <w:color w:val="auto"/>
          <w:lang w:val="es-ES"/>
        </w:rPr>
        <w:t>Expresión Corporal y Drama como Herramienta Educativa.</w:t>
      </w:r>
    </w:p>
    <w:p w14:paraId="3E736102" w14:textId="77777777" w:rsidR="00CB228C" w:rsidRPr="009611A6" w:rsidRDefault="00CB228C" w:rsidP="004C4ACE">
      <w:pPr>
        <w:pStyle w:val="Ttulo2"/>
        <w:numPr>
          <w:ilvl w:val="0"/>
          <w:numId w:val="3"/>
        </w:numPr>
        <w:rPr>
          <w:b/>
          <w:bCs/>
          <w:color w:val="auto"/>
          <w:lang w:val="es-ES"/>
        </w:rPr>
      </w:pPr>
      <w:r w:rsidRPr="009611A6">
        <w:rPr>
          <w:b/>
          <w:bCs/>
          <w:color w:val="auto"/>
          <w:lang w:val="es-ES"/>
        </w:rPr>
        <w:lastRenderedPageBreak/>
        <w:t>Música y Movimiento en el Proceso de Enseñanza-Aprendizaje.</w:t>
      </w:r>
    </w:p>
    <w:p w14:paraId="6B5D5E18" w14:textId="77777777" w:rsidR="00CB228C" w:rsidRPr="009611A6" w:rsidRDefault="00CB228C" w:rsidP="009611A6">
      <w:pPr>
        <w:pStyle w:val="Ttulo2"/>
        <w:rPr>
          <w:b/>
          <w:bCs/>
          <w:color w:val="auto"/>
          <w:lang w:val="es-ES"/>
        </w:rPr>
      </w:pPr>
      <w:r w:rsidRPr="009611A6">
        <w:rPr>
          <w:b/>
          <w:bCs/>
          <w:color w:val="auto"/>
          <w:lang w:val="es-ES"/>
        </w:rPr>
        <w:t xml:space="preserve">Estas asignaturas no solo cultivan las competencias técnicas del educador, sino que también enriquecen su perspectiva y fortalecen su capacidad de inspirar a los estudiantes. </w:t>
      </w:r>
    </w:p>
    <w:p w14:paraId="77EFACC9" w14:textId="0B566A37" w:rsidR="00CB228C" w:rsidRPr="009611A6" w:rsidRDefault="004C4ACE" w:rsidP="009611A6">
      <w:pPr>
        <w:pStyle w:val="Ttulo2"/>
        <w:rPr>
          <w:b/>
          <w:bCs/>
          <w:color w:val="auto"/>
          <w:lang w:val="es-ES"/>
        </w:rPr>
      </w:pPr>
      <w:r w:rsidRPr="009611A6">
        <w:rPr>
          <w:b/>
          <w:bCs/>
          <w:color w:val="auto"/>
          <w:lang w:val="es-ES"/>
        </w:rPr>
        <w:t>POSIBLES PROYECTO DE TESIS INTERDISCIPLINARIOS</w:t>
      </w:r>
    </w:p>
    <w:p w14:paraId="40C494C7" w14:textId="45100EEB" w:rsidR="00CB228C" w:rsidRPr="009611A6" w:rsidRDefault="00CB228C" w:rsidP="009611A6">
      <w:pPr>
        <w:pStyle w:val="Ttulo2"/>
        <w:rPr>
          <w:b/>
          <w:bCs/>
          <w:color w:val="auto"/>
          <w:lang w:val="es-ES"/>
        </w:rPr>
      </w:pPr>
      <w:r w:rsidRPr="009611A6">
        <w:rPr>
          <w:b/>
          <w:bCs/>
          <w:color w:val="auto"/>
          <w:lang w:val="es-ES"/>
        </w:rPr>
        <w:t xml:space="preserve">Estas asignaturas pueden adaptarse según las necesidades específicas del </w:t>
      </w:r>
      <w:r w:rsidR="001859E0">
        <w:rPr>
          <w:b/>
          <w:bCs/>
          <w:color w:val="auto"/>
          <w:lang w:val="es-ES"/>
        </w:rPr>
        <w:t xml:space="preserve"> cursante</w:t>
      </w:r>
    </w:p>
    <w:p w14:paraId="508C7693" w14:textId="5531B147" w:rsidR="00CB228C" w:rsidRPr="009611A6" w:rsidRDefault="00CB228C" w:rsidP="009611A6">
      <w:pPr>
        <w:pStyle w:val="Ttulo2"/>
        <w:rPr>
          <w:b/>
          <w:bCs/>
          <w:color w:val="auto"/>
          <w:lang w:val="es-ES"/>
        </w:rPr>
      </w:pPr>
    </w:p>
    <w:p w14:paraId="37ADCEE7" w14:textId="62D39510" w:rsidR="00CB228C" w:rsidRPr="009611A6" w:rsidRDefault="00CB228C" w:rsidP="009611A6">
      <w:pPr>
        <w:pStyle w:val="Ttulo2"/>
        <w:rPr>
          <w:b/>
          <w:bCs/>
          <w:color w:val="auto"/>
          <w:lang w:val="es-ES"/>
        </w:rPr>
      </w:pPr>
      <w:r w:rsidRPr="009611A6">
        <w:rPr>
          <w:b/>
          <w:bCs/>
          <w:color w:val="auto"/>
          <w:lang w:val="es-ES"/>
        </w:rPr>
        <w:t xml:space="preserve">1. Proyecto: "Trabajemos y cuidemos </w:t>
      </w:r>
      <w:r w:rsidR="009611A6" w:rsidRPr="009611A6">
        <w:rPr>
          <w:b/>
          <w:bCs/>
          <w:color w:val="auto"/>
          <w:lang w:val="es-ES"/>
        </w:rPr>
        <w:t>nuestro</w:t>
      </w:r>
      <w:r w:rsidRPr="009611A6">
        <w:rPr>
          <w:b/>
          <w:bCs/>
          <w:color w:val="auto"/>
          <w:lang w:val="es-ES"/>
        </w:rPr>
        <w:t xml:space="preserve"> ambiente"</w:t>
      </w:r>
    </w:p>
    <w:p w14:paraId="21E7442B" w14:textId="77777777" w:rsidR="00CB228C" w:rsidRPr="009611A6" w:rsidRDefault="00CB228C" w:rsidP="009611A6">
      <w:pPr>
        <w:pStyle w:val="Ttulo2"/>
        <w:rPr>
          <w:b/>
          <w:bCs/>
          <w:color w:val="auto"/>
          <w:lang w:val="es-ES"/>
        </w:rPr>
      </w:pPr>
      <w:r w:rsidRPr="009611A6">
        <w:rPr>
          <w:b/>
          <w:bCs/>
          <w:color w:val="auto"/>
          <w:lang w:val="es-ES"/>
        </w:rPr>
        <w:t>Disciplinas involucradas: Ciencias naturales, matemáticas, lenguaje, arte.</w:t>
      </w:r>
    </w:p>
    <w:p w14:paraId="402EEDB4" w14:textId="77777777" w:rsidR="00CB228C" w:rsidRPr="009611A6" w:rsidRDefault="00CB228C" w:rsidP="009611A6">
      <w:pPr>
        <w:pStyle w:val="Ttulo2"/>
        <w:rPr>
          <w:b/>
          <w:bCs/>
          <w:color w:val="auto"/>
          <w:lang w:val="es-ES"/>
        </w:rPr>
      </w:pPr>
      <w:r w:rsidRPr="009611A6">
        <w:rPr>
          <w:b/>
          <w:bCs/>
          <w:color w:val="auto"/>
          <w:lang w:val="es-ES"/>
        </w:rPr>
        <w:t>Descripción: Diseñar un plan educativo sobre el cuidado del medio ambiente que incluya actividades como medir la huella ecológica (matemáticas), escribir cuentos o poemas sobre la naturaleza (lenguaje), y crear murales artísticos que sensibilicen sobre el tema (arte).</w:t>
      </w:r>
    </w:p>
    <w:p w14:paraId="6361E230" w14:textId="77777777" w:rsidR="00CB228C" w:rsidRPr="009611A6" w:rsidRDefault="00CB228C" w:rsidP="009611A6">
      <w:pPr>
        <w:pStyle w:val="Ttulo2"/>
        <w:rPr>
          <w:b/>
          <w:bCs/>
          <w:color w:val="auto"/>
          <w:lang w:val="es-ES"/>
        </w:rPr>
      </w:pPr>
      <w:r w:rsidRPr="009611A6">
        <w:rPr>
          <w:b/>
          <w:bCs/>
          <w:color w:val="auto"/>
          <w:lang w:val="es-ES"/>
        </w:rPr>
        <w:t>Objetivo: Promover la educación ambiental de manera creativa y práctica.</w:t>
      </w:r>
    </w:p>
    <w:p w14:paraId="3D2F3670" w14:textId="77777777" w:rsidR="00CB228C" w:rsidRPr="009611A6" w:rsidRDefault="00CB228C" w:rsidP="009611A6">
      <w:pPr>
        <w:pStyle w:val="Ttulo2"/>
        <w:rPr>
          <w:b/>
          <w:bCs/>
          <w:color w:val="auto"/>
          <w:lang w:val="es-ES"/>
        </w:rPr>
      </w:pPr>
      <w:r w:rsidRPr="009611A6">
        <w:rPr>
          <w:b/>
          <w:bCs/>
          <w:color w:val="auto"/>
          <w:lang w:val="es-ES"/>
        </w:rPr>
        <w:lastRenderedPageBreak/>
        <w:t>2. Proyecto: "Enseñanza de la historia de forma dinámica!”</w:t>
      </w:r>
    </w:p>
    <w:p w14:paraId="574828D9" w14:textId="77777777" w:rsidR="00CB228C" w:rsidRPr="009611A6" w:rsidRDefault="00CB228C" w:rsidP="009611A6">
      <w:pPr>
        <w:pStyle w:val="Ttulo2"/>
        <w:rPr>
          <w:b/>
          <w:bCs/>
          <w:color w:val="auto"/>
          <w:lang w:val="es-ES"/>
        </w:rPr>
      </w:pPr>
      <w:r w:rsidRPr="009611A6">
        <w:rPr>
          <w:b/>
          <w:bCs/>
          <w:color w:val="auto"/>
          <w:lang w:val="es-ES"/>
        </w:rPr>
        <w:t>Disciplinas involucradas: Historia, estadística, TIC (tecnologías de la información y comunicación), lenguaje, Geografía.</w:t>
      </w:r>
    </w:p>
    <w:p w14:paraId="0653F596" w14:textId="77777777" w:rsidR="00CB228C" w:rsidRPr="009611A6" w:rsidRDefault="00CB228C" w:rsidP="009611A6">
      <w:pPr>
        <w:pStyle w:val="Ttulo2"/>
        <w:rPr>
          <w:b/>
          <w:bCs/>
          <w:color w:val="auto"/>
          <w:lang w:val="es-ES"/>
        </w:rPr>
      </w:pPr>
      <w:r w:rsidRPr="009611A6">
        <w:rPr>
          <w:b/>
          <w:bCs/>
          <w:color w:val="auto"/>
          <w:lang w:val="es-ES"/>
        </w:rPr>
        <w:t>Descripción: Crear una línea del tiempo interactiva sobre un evento histórico relevante, incorporando datos estadísticos (por ejemplo, población, economía) y utilizando herramientas digitales para presentarla.</w:t>
      </w:r>
    </w:p>
    <w:p w14:paraId="5E012C6B" w14:textId="37C0F111" w:rsidR="00CB228C" w:rsidRPr="009611A6" w:rsidRDefault="008873FB" w:rsidP="009611A6">
      <w:pPr>
        <w:pStyle w:val="Ttulo2"/>
        <w:rPr>
          <w:b/>
          <w:bCs/>
          <w:color w:val="auto"/>
          <w:lang w:val="es-ES"/>
        </w:rPr>
      </w:pPr>
      <w:r>
        <w:rPr>
          <w:b/>
          <w:bCs/>
          <w:color w:val="auto"/>
          <w:lang w:val="es-ES"/>
        </w:rPr>
        <w:t>4. Proyecto .</w:t>
      </w:r>
      <w:r w:rsidR="00CB228C" w:rsidRPr="009611A6">
        <w:rPr>
          <w:b/>
          <w:bCs/>
          <w:color w:val="auto"/>
          <w:lang w:val="es-ES"/>
        </w:rPr>
        <w:t>Enseña</w:t>
      </w:r>
      <w:r>
        <w:rPr>
          <w:b/>
          <w:bCs/>
          <w:color w:val="auto"/>
          <w:lang w:val="es-ES"/>
        </w:rPr>
        <w:t xml:space="preserve">nza de la </w:t>
      </w:r>
      <w:r w:rsidR="00CB228C" w:rsidRPr="009611A6">
        <w:rPr>
          <w:b/>
          <w:bCs/>
          <w:color w:val="auto"/>
          <w:lang w:val="es-ES"/>
        </w:rPr>
        <w:t>historia de forma dinámica, integrando análisis de datos y habilidades tecnológicas.</w:t>
      </w:r>
    </w:p>
    <w:p w14:paraId="6E11F629" w14:textId="403C51BD" w:rsidR="00CB228C" w:rsidRPr="009611A6" w:rsidRDefault="008873FB" w:rsidP="009611A6">
      <w:pPr>
        <w:pStyle w:val="Ttulo2"/>
        <w:rPr>
          <w:b/>
          <w:bCs/>
          <w:color w:val="auto"/>
          <w:lang w:val="es-ES"/>
        </w:rPr>
      </w:pPr>
      <w:r>
        <w:rPr>
          <w:b/>
          <w:bCs/>
          <w:color w:val="auto"/>
          <w:lang w:val="es-ES"/>
        </w:rPr>
        <w:t>5</w:t>
      </w:r>
      <w:r w:rsidR="00CB228C" w:rsidRPr="009611A6">
        <w:rPr>
          <w:b/>
          <w:bCs/>
          <w:color w:val="auto"/>
          <w:lang w:val="es-ES"/>
        </w:rPr>
        <w:t>. Proyecto: "La Alimentación y su relación con la salud del escolar "</w:t>
      </w:r>
    </w:p>
    <w:p w14:paraId="421D754F" w14:textId="77777777" w:rsidR="00CB228C" w:rsidRPr="009611A6" w:rsidRDefault="00CB228C" w:rsidP="009611A6">
      <w:pPr>
        <w:pStyle w:val="Ttulo2"/>
        <w:rPr>
          <w:b/>
          <w:bCs/>
          <w:color w:val="auto"/>
          <w:lang w:val="es-ES"/>
        </w:rPr>
      </w:pPr>
      <w:r w:rsidRPr="009611A6">
        <w:rPr>
          <w:b/>
          <w:bCs/>
          <w:color w:val="auto"/>
          <w:lang w:val="es-ES"/>
        </w:rPr>
        <w:t>Disciplinas involucradas: Ciencias, educación física, matemáticas.</w:t>
      </w:r>
    </w:p>
    <w:p w14:paraId="7F2A3F9F" w14:textId="77777777" w:rsidR="00CB228C" w:rsidRPr="009611A6" w:rsidRDefault="00CB228C" w:rsidP="009611A6">
      <w:pPr>
        <w:pStyle w:val="Ttulo2"/>
        <w:rPr>
          <w:b/>
          <w:bCs/>
          <w:color w:val="auto"/>
          <w:lang w:val="es-ES"/>
        </w:rPr>
      </w:pPr>
      <w:r w:rsidRPr="009611A6">
        <w:rPr>
          <w:b/>
          <w:bCs/>
          <w:color w:val="auto"/>
          <w:lang w:val="es-ES"/>
        </w:rPr>
        <w:t>Descripción: Diseñar un programa educativo que aborde la importancia de la nutrición mediante experimentos científicos (como analizar alimentos), tablas de calorías (matemáticas) y actividades físicas.</w:t>
      </w:r>
    </w:p>
    <w:p w14:paraId="12D7B47F" w14:textId="77777777" w:rsidR="00CB228C" w:rsidRPr="009611A6" w:rsidRDefault="00CB228C" w:rsidP="009611A6">
      <w:pPr>
        <w:pStyle w:val="Ttulo2"/>
        <w:rPr>
          <w:b/>
          <w:bCs/>
          <w:color w:val="auto"/>
          <w:lang w:val="es-ES"/>
        </w:rPr>
      </w:pPr>
      <w:r w:rsidRPr="009611A6">
        <w:rPr>
          <w:b/>
          <w:bCs/>
          <w:color w:val="auto"/>
          <w:lang w:val="es-ES"/>
        </w:rPr>
        <w:t>Objetivo: Fomentar hábitos saludables desde la niñez.</w:t>
      </w:r>
    </w:p>
    <w:p w14:paraId="783417D1" w14:textId="79DCEB27" w:rsidR="00CB228C" w:rsidRPr="009611A6" w:rsidRDefault="008873FB" w:rsidP="009611A6">
      <w:pPr>
        <w:pStyle w:val="Ttulo2"/>
        <w:rPr>
          <w:b/>
          <w:bCs/>
          <w:color w:val="auto"/>
          <w:lang w:val="es-ES"/>
        </w:rPr>
      </w:pPr>
      <w:r>
        <w:rPr>
          <w:b/>
          <w:bCs/>
          <w:color w:val="auto"/>
          <w:lang w:val="es-ES"/>
        </w:rPr>
        <w:t>6</w:t>
      </w:r>
      <w:r w:rsidR="00CB228C" w:rsidRPr="009611A6">
        <w:rPr>
          <w:b/>
          <w:bCs/>
          <w:color w:val="auto"/>
          <w:lang w:val="es-ES"/>
        </w:rPr>
        <w:t>. Proyecto: "La diversidad cultural en nuestro continente"</w:t>
      </w:r>
    </w:p>
    <w:p w14:paraId="0182A929" w14:textId="77777777" w:rsidR="00CB228C" w:rsidRPr="009611A6" w:rsidRDefault="00CB228C" w:rsidP="009611A6">
      <w:pPr>
        <w:pStyle w:val="Ttulo2"/>
        <w:rPr>
          <w:b/>
          <w:bCs/>
          <w:color w:val="auto"/>
          <w:lang w:val="es-ES"/>
        </w:rPr>
      </w:pPr>
      <w:r w:rsidRPr="009611A6">
        <w:rPr>
          <w:b/>
          <w:bCs/>
          <w:color w:val="auto"/>
          <w:lang w:val="es-ES"/>
        </w:rPr>
        <w:lastRenderedPageBreak/>
        <w:t>Disciplinas involucradas: Geografía, música, artes, literatura.</w:t>
      </w:r>
    </w:p>
    <w:p w14:paraId="0CA043AB" w14:textId="77777777" w:rsidR="00CB228C" w:rsidRPr="009611A6" w:rsidRDefault="00CB228C" w:rsidP="009611A6">
      <w:pPr>
        <w:pStyle w:val="Ttulo2"/>
        <w:rPr>
          <w:b/>
          <w:bCs/>
          <w:color w:val="auto"/>
          <w:lang w:val="es-ES"/>
        </w:rPr>
      </w:pPr>
      <w:r w:rsidRPr="009611A6">
        <w:rPr>
          <w:b/>
          <w:bCs/>
          <w:color w:val="auto"/>
          <w:lang w:val="es-ES"/>
        </w:rPr>
        <w:t>Descripción: Crear una actividad en la que los estudiantes investiguen y presenten las culturas de diferentes regiones del mundo a través de relatos, música típica y manualidades representativas.</w:t>
      </w:r>
    </w:p>
    <w:p w14:paraId="7B50AC51" w14:textId="77777777" w:rsidR="00CB228C" w:rsidRPr="009611A6" w:rsidRDefault="00CB228C" w:rsidP="009611A6">
      <w:pPr>
        <w:pStyle w:val="Ttulo2"/>
        <w:rPr>
          <w:b/>
          <w:bCs/>
          <w:color w:val="auto"/>
          <w:lang w:val="es-ES"/>
        </w:rPr>
      </w:pPr>
      <w:r w:rsidRPr="009611A6">
        <w:rPr>
          <w:b/>
          <w:bCs/>
          <w:color w:val="auto"/>
          <w:lang w:val="es-ES"/>
        </w:rPr>
        <w:t>Objetivo: Promover el respeto y la apreciación por la diversidad cultural.</w:t>
      </w:r>
    </w:p>
    <w:p w14:paraId="60EFA9C7" w14:textId="5B66F8B4" w:rsidR="00CB228C" w:rsidRPr="009611A6" w:rsidRDefault="008873FB" w:rsidP="009611A6">
      <w:pPr>
        <w:pStyle w:val="Ttulo2"/>
        <w:rPr>
          <w:b/>
          <w:bCs/>
          <w:color w:val="auto"/>
          <w:lang w:val="es-ES"/>
        </w:rPr>
      </w:pPr>
      <w:r>
        <w:rPr>
          <w:b/>
          <w:bCs/>
          <w:color w:val="auto"/>
          <w:lang w:val="es-ES"/>
        </w:rPr>
        <w:t>7</w:t>
      </w:r>
      <w:r w:rsidR="00CB228C" w:rsidRPr="009611A6">
        <w:rPr>
          <w:b/>
          <w:bCs/>
          <w:color w:val="auto"/>
          <w:lang w:val="es-ES"/>
        </w:rPr>
        <w:t>. Proyecto: "La ciudad pedagógica"</w:t>
      </w:r>
    </w:p>
    <w:p w14:paraId="655133BF" w14:textId="77777777" w:rsidR="00CB228C" w:rsidRPr="009611A6" w:rsidRDefault="00CB228C" w:rsidP="009611A6">
      <w:pPr>
        <w:pStyle w:val="Ttulo2"/>
        <w:rPr>
          <w:b/>
          <w:bCs/>
          <w:color w:val="auto"/>
          <w:lang w:val="es-ES"/>
        </w:rPr>
      </w:pPr>
      <w:r w:rsidRPr="009611A6">
        <w:rPr>
          <w:b/>
          <w:bCs/>
          <w:color w:val="auto"/>
          <w:lang w:val="es-ES"/>
        </w:rPr>
        <w:t>Disciplinas involucradas: Ciencias, matemáticas, arte, ciudadanía, pedagogía</w:t>
      </w:r>
    </w:p>
    <w:p w14:paraId="773B1B46" w14:textId="77777777" w:rsidR="00CB228C" w:rsidRPr="009611A6" w:rsidRDefault="00CB228C" w:rsidP="009611A6">
      <w:pPr>
        <w:pStyle w:val="Ttulo2"/>
        <w:rPr>
          <w:b/>
          <w:bCs/>
          <w:color w:val="auto"/>
          <w:lang w:val="es-ES"/>
        </w:rPr>
      </w:pPr>
      <w:r w:rsidRPr="009611A6">
        <w:rPr>
          <w:b/>
          <w:bCs/>
          <w:color w:val="auto"/>
          <w:lang w:val="es-ES"/>
        </w:rPr>
        <w:t>Descripción: Diseñar un modelo de ciudad sostenible donde los estudiantes apliquen conceptos de energías renovables, planificación urbana y participación ciudadana.</w:t>
      </w:r>
    </w:p>
    <w:p w14:paraId="3192340F" w14:textId="77777777" w:rsidR="00CB228C" w:rsidRPr="009611A6" w:rsidRDefault="00CB228C" w:rsidP="009611A6">
      <w:pPr>
        <w:pStyle w:val="Ttulo2"/>
        <w:rPr>
          <w:b/>
          <w:bCs/>
          <w:color w:val="auto"/>
          <w:lang w:val="es-ES"/>
        </w:rPr>
      </w:pPr>
      <w:r w:rsidRPr="009611A6">
        <w:rPr>
          <w:b/>
          <w:bCs/>
          <w:color w:val="auto"/>
          <w:lang w:val="es-ES"/>
        </w:rPr>
        <w:t>Objetivo: Desarrollar el pensamiento crítico y la conciencia cívica.</w:t>
      </w:r>
    </w:p>
    <w:p w14:paraId="50E3DF04" w14:textId="2C6B875C" w:rsidR="00CB228C" w:rsidRPr="009611A6" w:rsidRDefault="008873FB" w:rsidP="009611A6">
      <w:pPr>
        <w:pStyle w:val="Ttulo2"/>
        <w:rPr>
          <w:b/>
          <w:bCs/>
          <w:color w:val="auto"/>
          <w:lang w:val="es-ES"/>
        </w:rPr>
      </w:pPr>
      <w:r>
        <w:rPr>
          <w:b/>
          <w:bCs/>
          <w:color w:val="auto"/>
          <w:lang w:val="es-ES"/>
        </w:rPr>
        <w:t>8.</w:t>
      </w:r>
      <w:r w:rsidR="00CB228C" w:rsidRPr="009611A6">
        <w:rPr>
          <w:b/>
          <w:bCs/>
          <w:color w:val="auto"/>
          <w:lang w:val="es-ES"/>
        </w:rPr>
        <w:t>Proyecto: "El origami como fuente para enseñar Geometría"</w:t>
      </w:r>
    </w:p>
    <w:p w14:paraId="50EF85CD" w14:textId="77777777" w:rsidR="00CB228C" w:rsidRPr="009611A6" w:rsidRDefault="00CB228C" w:rsidP="009611A6">
      <w:pPr>
        <w:pStyle w:val="Ttulo2"/>
        <w:rPr>
          <w:b/>
          <w:bCs/>
          <w:color w:val="auto"/>
          <w:lang w:val="es-ES"/>
        </w:rPr>
      </w:pPr>
      <w:r w:rsidRPr="009611A6">
        <w:rPr>
          <w:b/>
          <w:bCs/>
          <w:color w:val="auto"/>
          <w:lang w:val="es-ES"/>
        </w:rPr>
        <w:t>Disciplinas involucradas: Matemáticas, lenguaje, arte.</w:t>
      </w:r>
    </w:p>
    <w:p w14:paraId="0FECF227" w14:textId="77777777" w:rsidR="00CB228C" w:rsidRPr="009611A6" w:rsidRDefault="00CB228C" w:rsidP="009611A6">
      <w:pPr>
        <w:pStyle w:val="Ttulo2"/>
        <w:rPr>
          <w:b/>
          <w:bCs/>
          <w:color w:val="auto"/>
          <w:lang w:val="es-ES"/>
        </w:rPr>
      </w:pPr>
      <w:r w:rsidRPr="009611A6">
        <w:rPr>
          <w:b/>
          <w:bCs/>
          <w:color w:val="auto"/>
          <w:lang w:val="es-ES"/>
        </w:rPr>
        <w:lastRenderedPageBreak/>
        <w:t>Descripción: Crear cuentos infantiles que expliquen conceptos matemáticos (como el concepto de fracciones o geometría), acompañados de ilustraciones creadas por los estudiantes.</w:t>
      </w:r>
    </w:p>
    <w:p w14:paraId="10126C22" w14:textId="34348F17" w:rsidR="00CB228C" w:rsidRPr="009611A6" w:rsidRDefault="00CB228C" w:rsidP="009611A6">
      <w:pPr>
        <w:pStyle w:val="Ttulo2"/>
        <w:rPr>
          <w:b/>
          <w:bCs/>
          <w:color w:val="auto"/>
          <w:lang w:val="es-ES"/>
        </w:rPr>
      </w:pPr>
      <w:r w:rsidRPr="009611A6">
        <w:rPr>
          <w:b/>
          <w:bCs/>
          <w:color w:val="auto"/>
          <w:lang w:val="es-ES"/>
        </w:rPr>
        <w:t>.</w:t>
      </w:r>
    </w:p>
    <w:p w14:paraId="2DCAFD0A" w14:textId="77777777" w:rsidR="00CB228C" w:rsidRPr="009611A6" w:rsidRDefault="00CB228C" w:rsidP="009611A6">
      <w:pPr>
        <w:pStyle w:val="Ttulo2"/>
        <w:rPr>
          <w:b/>
          <w:bCs/>
          <w:color w:val="auto"/>
          <w:lang w:val="es-ES"/>
        </w:rPr>
      </w:pPr>
      <w:r w:rsidRPr="009611A6">
        <w:rPr>
          <w:b/>
          <w:bCs/>
          <w:color w:val="auto"/>
          <w:lang w:val="es-ES"/>
        </w:rPr>
        <w:t>Estos proyectos pueden adaptarse a las necesidades específicas de los contextos educativos y ayudar a los docentes a aplicar la interdisciplinariedad en sus aulas. Un esquema típico de un programa de postgrado incluye varios componentes esenciales para estructurar el contenido académico y administrativo del programa. Aquí te detallo una posible estructura:</w:t>
      </w:r>
    </w:p>
    <w:p w14:paraId="6830F8DE" w14:textId="4EE7A4DC" w:rsidR="00CB228C" w:rsidRPr="009611A6" w:rsidRDefault="008873FB" w:rsidP="009611A6">
      <w:pPr>
        <w:pStyle w:val="Ttulo2"/>
        <w:rPr>
          <w:b/>
          <w:bCs/>
          <w:color w:val="auto"/>
          <w:lang w:val="es-ES"/>
        </w:rPr>
      </w:pPr>
      <w:r w:rsidRPr="009611A6">
        <w:rPr>
          <w:b/>
          <w:bCs/>
          <w:color w:val="auto"/>
          <w:lang w:val="es-ES"/>
        </w:rPr>
        <w:t>. REQUISITOS DE ADMISIÓN</w:t>
      </w:r>
    </w:p>
    <w:p w14:paraId="39C84DDE" w14:textId="77777777" w:rsidR="00CB228C" w:rsidRPr="009611A6" w:rsidRDefault="00CB228C" w:rsidP="009611A6">
      <w:pPr>
        <w:pStyle w:val="Ttulo2"/>
        <w:rPr>
          <w:b/>
          <w:bCs/>
          <w:color w:val="auto"/>
          <w:lang w:val="es-ES"/>
        </w:rPr>
      </w:pPr>
      <w:r w:rsidRPr="009611A6">
        <w:rPr>
          <w:b/>
          <w:bCs/>
          <w:color w:val="auto"/>
          <w:lang w:val="es-ES"/>
        </w:rPr>
        <w:t>Perfil del aspirante.</w:t>
      </w:r>
    </w:p>
    <w:p w14:paraId="546002BB" w14:textId="77777777" w:rsidR="00CB228C" w:rsidRPr="009611A6" w:rsidRDefault="00CB228C" w:rsidP="009611A6">
      <w:pPr>
        <w:pStyle w:val="Ttulo2"/>
        <w:rPr>
          <w:b/>
          <w:bCs/>
          <w:color w:val="auto"/>
          <w:lang w:val="es-ES"/>
        </w:rPr>
      </w:pPr>
      <w:r w:rsidRPr="009611A6">
        <w:rPr>
          <w:b/>
          <w:bCs/>
          <w:color w:val="auto"/>
          <w:lang w:val="es-ES"/>
        </w:rPr>
        <w:t>Documentación necesaria (títulos, certificados, etc.).</w:t>
      </w:r>
    </w:p>
    <w:p w14:paraId="0255ABE9" w14:textId="77777777" w:rsidR="00CB228C" w:rsidRPr="009611A6" w:rsidRDefault="00CB228C" w:rsidP="009611A6">
      <w:pPr>
        <w:pStyle w:val="Ttulo2"/>
        <w:rPr>
          <w:b/>
          <w:bCs/>
          <w:color w:val="auto"/>
          <w:lang w:val="es-ES"/>
        </w:rPr>
      </w:pPr>
      <w:r w:rsidRPr="009611A6">
        <w:rPr>
          <w:b/>
          <w:bCs/>
          <w:color w:val="auto"/>
          <w:lang w:val="es-ES"/>
        </w:rPr>
        <w:t>Procedimientos de selección (entrevistas, etc.).</w:t>
      </w:r>
    </w:p>
    <w:p w14:paraId="2BB0B34E" w14:textId="77777777" w:rsidR="00CB228C" w:rsidRPr="009611A6" w:rsidRDefault="00CB228C" w:rsidP="009611A6">
      <w:pPr>
        <w:pStyle w:val="Ttulo2"/>
        <w:rPr>
          <w:b/>
          <w:bCs/>
          <w:color w:val="auto"/>
          <w:lang w:val="es-ES"/>
        </w:rPr>
      </w:pPr>
      <w:r w:rsidRPr="009611A6">
        <w:rPr>
          <w:b/>
          <w:bCs/>
          <w:color w:val="auto"/>
          <w:lang w:val="es-ES"/>
        </w:rPr>
        <w:t>3. Estructura del Programa</w:t>
      </w:r>
    </w:p>
    <w:p w14:paraId="34DB90E1" w14:textId="77777777" w:rsidR="00CB228C" w:rsidRPr="009611A6" w:rsidRDefault="00CB228C" w:rsidP="009611A6">
      <w:pPr>
        <w:pStyle w:val="Ttulo2"/>
        <w:rPr>
          <w:b/>
          <w:bCs/>
          <w:color w:val="auto"/>
          <w:lang w:val="es-ES"/>
        </w:rPr>
      </w:pPr>
      <w:r w:rsidRPr="009611A6">
        <w:rPr>
          <w:b/>
          <w:bCs/>
          <w:color w:val="auto"/>
          <w:lang w:val="es-ES"/>
        </w:rPr>
        <w:t>Duración: cantidad de semestres o años.</w:t>
      </w:r>
    </w:p>
    <w:p w14:paraId="6651D48A" w14:textId="77777777" w:rsidR="00CB228C" w:rsidRPr="009611A6" w:rsidRDefault="00CB228C" w:rsidP="009611A6">
      <w:pPr>
        <w:pStyle w:val="Ttulo2"/>
        <w:rPr>
          <w:b/>
          <w:bCs/>
          <w:color w:val="auto"/>
          <w:lang w:val="es-ES"/>
        </w:rPr>
      </w:pPr>
      <w:r w:rsidRPr="009611A6">
        <w:rPr>
          <w:b/>
          <w:bCs/>
          <w:color w:val="auto"/>
          <w:lang w:val="es-ES"/>
        </w:rPr>
        <w:lastRenderedPageBreak/>
        <w:t xml:space="preserve">Plan de Estudios: </w:t>
      </w:r>
    </w:p>
    <w:p w14:paraId="6C5392F0" w14:textId="77777777" w:rsidR="00CB228C" w:rsidRPr="009611A6" w:rsidRDefault="00CB228C" w:rsidP="009611A6">
      <w:pPr>
        <w:pStyle w:val="Ttulo2"/>
        <w:rPr>
          <w:b/>
          <w:bCs/>
          <w:color w:val="auto"/>
          <w:lang w:val="es-ES"/>
        </w:rPr>
      </w:pPr>
      <w:r w:rsidRPr="009611A6">
        <w:rPr>
          <w:b/>
          <w:bCs/>
          <w:color w:val="auto"/>
          <w:lang w:val="es-ES"/>
        </w:rPr>
        <w:t>Materias obligatorias.</w:t>
      </w:r>
    </w:p>
    <w:p w14:paraId="5D38F51A" w14:textId="77777777" w:rsidR="00CB228C" w:rsidRPr="009611A6" w:rsidRDefault="00CB228C" w:rsidP="009611A6">
      <w:pPr>
        <w:pStyle w:val="Ttulo2"/>
        <w:rPr>
          <w:b/>
          <w:bCs/>
          <w:color w:val="auto"/>
          <w:lang w:val="es-ES"/>
        </w:rPr>
      </w:pPr>
      <w:r w:rsidRPr="009611A6">
        <w:rPr>
          <w:b/>
          <w:bCs/>
          <w:color w:val="auto"/>
          <w:lang w:val="es-ES"/>
        </w:rPr>
        <w:t>Materias optativas o electivas.</w:t>
      </w:r>
    </w:p>
    <w:p w14:paraId="6D1FC048" w14:textId="77777777" w:rsidR="00CB228C" w:rsidRPr="009611A6" w:rsidRDefault="00CB228C" w:rsidP="009611A6">
      <w:pPr>
        <w:pStyle w:val="Ttulo2"/>
        <w:rPr>
          <w:b/>
          <w:bCs/>
          <w:color w:val="auto"/>
          <w:lang w:val="es-ES"/>
        </w:rPr>
      </w:pPr>
      <w:r w:rsidRPr="009611A6">
        <w:rPr>
          <w:b/>
          <w:bCs/>
          <w:color w:val="auto"/>
          <w:lang w:val="es-ES"/>
        </w:rPr>
        <w:t>Créditos necesarios para graduarse.</w:t>
      </w:r>
    </w:p>
    <w:p w14:paraId="76208230" w14:textId="77777777" w:rsidR="00CB228C" w:rsidRPr="009611A6" w:rsidRDefault="00CB228C" w:rsidP="009611A6">
      <w:pPr>
        <w:pStyle w:val="Ttulo2"/>
        <w:rPr>
          <w:b/>
          <w:bCs/>
          <w:color w:val="auto"/>
          <w:lang w:val="es-ES"/>
        </w:rPr>
      </w:pPr>
      <w:r w:rsidRPr="009611A6">
        <w:rPr>
          <w:b/>
          <w:bCs/>
          <w:color w:val="auto"/>
          <w:lang w:val="es-ES"/>
        </w:rPr>
        <w:t>Modalidad (presencial, virtual o híbrida).</w:t>
      </w:r>
    </w:p>
    <w:p w14:paraId="582F6B57" w14:textId="1C0DB869" w:rsidR="00CB228C" w:rsidRPr="009611A6" w:rsidRDefault="00CB228C" w:rsidP="009611A6">
      <w:pPr>
        <w:pStyle w:val="Ttulo2"/>
        <w:rPr>
          <w:b/>
          <w:bCs/>
          <w:color w:val="auto"/>
          <w:lang w:val="es-ES"/>
        </w:rPr>
      </w:pPr>
      <w:r w:rsidRPr="009611A6">
        <w:rPr>
          <w:b/>
          <w:bCs/>
          <w:color w:val="auto"/>
          <w:lang w:val="es-ES"/>
        </w:rPr>
        <w:t xml:space="preserve"> Metodología</w:t>
      </w:r>
    </w:p>
    <w:p w14:paraId="2E35C4D8" w14:textId="6A0A825E" w:rsidR="00CB228C" w:rsidRPr="009611A6" w:rsidRDefault="00CB228C" w:rsidP="009611A6">
      <w:pPr>
        <w:pStyle w:val="Ttulo2"/>
        <w:rPr>
          <w:b/>
          <w:bCs/>
          <w:color w:val="auto"/>
          <w:lang w:val="es-ES"/>
        </w:rPr>
      </w:pPr>
      <w:r w:rsidRPr="009611A6">
        <w:rPr>
          <w:b/>
          <w:bCs/>
          <w:color w:val="auto"/>
          <w:lang w:val="es-ES"/>
        </w:rPr>
        <w:t>Estrategias de enseñanza y aprendizaje (clases magistrales, talleres, prácticas, virtualidad</w:t>
      </w:r>
      <w:r w:rsidR="009611A6" w:rsidRPr="009611A6">
        <w:rPr>
          <w:b/>
          <w:bCs/>
          <w:color w:val="auto"/>
          <w:lang w:val="es-ES"/>
        </w:rPr>
        <w:t xml:space="preserve"> </w:t>
      </w:r>
      <w:r w:rsidRPr="009611A6">
        <w:rPr>
          <w:b/>
          <w:bCs/>
          <w:color w:val="auto"/>
          <w:lang w:val="es-ES"/>
        </w:rPr>
        <w:t>etc.).</w:t>
      </w:r>
    </w:p>
    <w:p w14:paraId="5FCD5CF2" w14:textId="77777777" w:rsidR="00CB228C" w:rsidRPr="009611A6" w:rsidRDefault="00CB228C" w:rsidP="009611A6">
      <w:pPr>
        <w:pStyle w:val="Ttulo2"/>
        <w:rPr>
          <w:b/>
          <w:bCs/>
          <w:color w:val="auto"/>
          <w:lang w:val="es-ES"/>
        </w:rPr>
      </w:pPr>
      <w:r w:rsidRPr="009611A6">
        <w:rPr>
          <w:b/>
          <w:bCs/>
          <w:color w:val="auto"/>
          <w:lang w:val="es-ES"/>
        </w:rPr>
        <w:t>Evaluación del desempeño (exámenes, proyectos, etc.).</w:t>
      </w:r>
    </w:p>
    <w:p w14:paraId="64739EE2" w14:textId="1DD3D736" w:rsidR="00CB228C" w:rsidRPr="009611A6" w:rsidRDefault="008873FB" w:rsidP="009611A6">
      <w:pPr>
        <w:pStyle w:val="Ttulo2"/>
        <w:rPr>
          <w:b/>
          <w:bCs/>
          <w:color w:val="auto"/>
          <w:lang w:val="es-ES"/>
        </w:rPr>
      </w:pPr>
      <w:r>
        <w:rPr>
          <w:b/>
          <w:bCs/>
          <w:color w:val="auto"/>
          <w:lang w:val="es-ES"/>
        </w:rPr>
        <w:t>Re</w:t>
      </w:r>
      <w:r w:rsidR="00CB228C" w:rsidRPr="009611A6">
        <w:rPr>
          <w:b/>
          <w:bCs/>
          <w:color w:val="auto"/>
          <w:lang w:val="es-ES"/>
        </w:rPr>
        <w:t>cursos Disponibles</w:t>
      </w:r>
    </w:p>
    <w:p w14:paraId="42A31E51" w14:textId="77777777" w:rsidR="00CB228C" w:rsidRPr="009611A6" w:rsidRDefault="00CB228C" w:rsidP="009611A6">
      <w:pPr>
        <w:pStyle w:val="Ttulo2"/>
        <w:rPr>
          <w:b/>
          <w:bCs/>
          <w:color w:val="auto"/>
          <w:lang w:val="es-ES"/>
        </w:rPr>
      </w:pPr>
      <w:r w:rsidRPr="009611A6">
        <w:rPr>
          <w:b/>
          <w:bCs/>
          <w:color w:val="auto"/>
          <w:lang w:val="es-ES"/>
        </w:rPr>
        <w:t>Infraestructura (bibliotecas, laboratorios, plataformas en línea).</w:t>
      </w:r>
    </w:p>
    <w:p w14:paraId="06CED794" w14:textId="77777777" w:rsidR="00CB228C" w:rsidRPr="009611A6" w:rsidRDefault="00CB228C" w:rsidP="009611A6">
      <w:pPr>
        <w:pStyle w:val="Ttulo2"/>
        <w:rPr>
          <w:b/>
          <w:bCs/>
          <w:color w:val="auto"/>
          <w:lang w:val="es-ES"/>
        </w:rPr>
      </w:pPr>
      <w:r w:rsidRPr="009611A6">
        <w:rPr>
          <w:b/>
          <w:bCs/>
          <w:color w:val="auto"/>
          <w:lang w:val="es-ES"/>
        </w:rPr>
        <w:t>Personal docente (perfil y experiencia de los profesores).</w:t>
      </w:r>
    </w:p>
    <w:p w14:paraId="48310D8D" w14:textId="62F3F860" w:rsidR="00CB228C" w:rsidRPr="009611A6" w:rsidRDefault="00CB228C" w:rsidP="009611A6">
      <w:pPr>
        <w:pStyle w:val="Ttulo2"/>
        <w:rPr>
          <w:b/>
          <w:bCs/>
          <w:color w:val="auto"/>
          <w:lang w:val="es-ES"/>
        </w:rPr>
      </w:pPr>
      <w:r w:rsidRPr="009611A6">
        <w:rPr>
          <w:b/>
          <w:bCs/>
          <w:color w:val="auto"/>
          <w:lang w:val="es-ES"/>
        </w:rPr>
        <w:t>. Trabajo de Grado o Tesis</w:t>
      </w:r>
    </w:p>
    <w:p w14:paraId="1CE1AA53" w14:textId="77777777" w:rsidR="00CB228C" w:rsidRPr="009611A6" w:rsidRDefault="00CB228C" w:rsidP="009611A6">
      <w:pPr>
        <w:pStyle w:val="Ttulo2"/>
        <w:rPr>
          <w:b/>
          <w:bCs/>
          <w:color w:val="auto"/>
          <w:lang w:val="es-ES"/>
        </w:rPr>
      </w:pPr>
      <w:r w:rsidRPr="009611A6">
        <w:rPr>
          <w:b/>
          <w:bCs/>
          <w:color w:val="auto"/>
          <w:lang w:val="es-ES"/>
        </w:rPr>
        <w:t>Normas y formatos.</w:t>
      </w:r>
    </w:p>
    <w:p w14:paraId="184FEC4D" w14:textId="77777777" w:rsidR="00CB228C" w:rsidRPr="009611A6" w:rsidRDefault="00CB228C" w:rsidP="009611A6">
      <w:pPr>
        <w:pStyle w:val="Ttulo2"/>
        <w:rPr>
          <w:b/>
          <w:bCs/>
          <w:color w:val="auto"/>
          <w:lang w:val="es-ES"/>
        </w:rPr>
      </w:pPr>
      <w:r w:rsidRPr="009611A6">
        <w:rPr>
          <w:b/>
          <w:bCs/>
          <w:color w:val="auto"/>
          <w:lang w:val="es-ES"/>
        </w:rPr>
        <w:lastRenderedPageBreak/>
        <w:t>Proceso de evaluación y aprobación.</w:t>
      </w:r>
    </w:p>
    <w:p w14:paraId="4D28F7A6" w14:textId="3B37EB8B" w:rsidR="00CB228C" w:rsidRPr="009611A6" w:rsidRDefault="00CB228C" w:rsidP="009611A6">
      <w:pPr>
        <w:pStyle w:val="Ttulo2"/>
        <w:rPr>
          <w:b/>
          <w:bCs/>
          <w:color w:val="auto"/>
          <w:lang w:val="es-ES"/>
        </w:rPr>
      </w:pPr>
      <w:r w:rsidRPr="009611A6">
        <w:rPr>
          <w:b/>
          <w:bCs/>
          <w:color w:val="auto"/>
          <w:lang w:val="es-ES"/>
        </w:rPr>
        <w:t>Costos y Financiamiento</w:t>
      </w:r>
    </w:p>
    <w:p w14:paraId="37B1858E" w14:textId="77777777" w:rsidR="00CB228C" w:rsidRPr="009611A6" w:rsidRDefault="00CB228C" w:rsidP="009611A6">
      <w:pPr>
        <w:pStyle w:val="Ttulo2"/>
        <w:rPr>
          <w:b/>
          <w:bCs/>
          <w:color w:val="auto"/>
          <w:lang w:val="es-ES"/>
        </w:rPr>
      </w:pPr>
      <w:r w:rsidRPr="009611A6">
        <w:rPr>
          <w:b/>
          <w:bCs/>
          <w:color w:val="auto"/>
          <w:lang w:val="es-ES"/>
        </w:rPr>
        <w:t>Costos de matrícula y otros pagos.</w:t>
      </w:r>
    </w:p>
    <w:p w14:paraId="305D61CB" w14:textId="77777777" w:rsidR="00CB228C" w:rsidRPr="009611A6" w:rsidRDefault="00CB228C" w:rsidP="009611A6">
      <w:pPr>
        <w:pStyle w:val="Ttulo2"/>
        <w:rPr>
          <w:b/>
          <w:bCs/>
          <w:color w:val="auto"/>
          <w:lang w:val="es-ES"/>
        </w:rPr>
      </w:pPr>
      <w:r w:rsidRPr="009611A6">
        <w:rPr>
          <w:b/>
          <w:bCs/>
          <w:color w:val="auto"/>
          <w:lang w:val="es-ES"/>
        </w:rPr>
        <w:t>Opciones de becas o financiamiento.</w:t>
      </w:r>
    </w:p>
    <w:p w14:paraId="097D6DFC" w14:textId="13E95E66" w:rsidR="00CB228C" w:rsidRPr="009611A6" w:rsidRDefault="008873FB" w:rsidP="009611A6">
      <w:pPr>
        <w:pStyle w:val="Ttulo2"/>
        <w:rPr>
          <w:b/>
          <w:bCs/>
          <w:color w:val="auto"/>
          <w:lang w:val="es-ES"/>
        </w:rPr>
      </w:pPr>
      <w:r>
        <w:rPr>
          <w:b/>
          <w:bCs/>
          <w:color w:val="auto"/>
          <w:lang w:val="es-ES"/>
        </w:rPr>
        <w:t>9</w:t>
      </w:r>
      <w:r w:rsidR="00CB228C" w:rsidRPr="009611A6">
        <w:rPr>
          <w:b/>
          <w:bCs/>
          <w:color w:val="auto"/>
          <w:lang w:val="es-ES"/>
        </w:rPr>
        <w:t>. Reglamentos</w:t>
      </w:r>
    </w:p>
    <w:p w14:paraId="2BF109BB" w14:textId="77777777" w:rsidR="00CB228C" w:rsidRPr="009611A6" w:rsidRDefault="00CB228C" w:rsidP="009611A6">
      <w:pPr>
        <w:pStyle w:val="Ttulo2"/>
        <w:rPr>
          <w:b/>
          <w:bCs/>
          <w:color w:val="auto"/>
          <w:lang w:val="es-ES"/>
        </w:rPr>
      </w:pPr>
      <w:r w:rsidRPr="009611A6">
        <w:rPr>
          <w:b/>
          <w:bCs/>
          <w:color w:val="auto"/>
          <w:lang w:val="es-ES"/>
        </w:rPr>
        <w:t>Políticas de asistencia.</w:t>
      </w:r>
    </w:p>
    <w:p w14:paraId="590F12B7" w14:textId="77777777" w:rsidR="00CB228C" w:rsidRPr="009611A6" w:rsidRDefault="00CB228C" w:rsidP="009611A6">
      <w:pPr>
        <w:pStyle w:val="Ttulo2"/>
        <w:rPr>
          <w:b/>
          <w:bCs/>
          <w:color w:val="auto"/>
          <w:lang w:val="es-ES"/>
        </w:rPr>
      </w:pPr>
      <w:r w:rsidRPr="009611A6">
        <w:rPr>
          <w:b/>
          <w:bCs/>
          <w:color w:val="auto"/>
          <w:lang w:val="es-ES"/>
        </w:rPr>
        <w:t>Código de conducta.</w:t>
      </w:r>
    </w:p>
    <w:p w14:paraId="324DD0C5" w14:textId="77777777" w:rsidR="00CB228C" w:rsidRPr="009611A6" w:rsidRDefault="00CB228C" w:rsidP="009611A6">
      <w:pPr>
        <w:pStyle w:val="Ttulo2"/>
        <w:rPr>
          <w:b/>
          <w:bCs/>
          <w:color w:val="auto"/>
          <w:lang w:val="es-ES"/>
        </w:rPr>
      </w:pPr>
      <w:r w:rsidRPr="009611A6">
        <w:rPr>
          <w:b/>
          <w:bCs/>
          <w:color w:val="auto"/>
          <w:lang w:val="es-ES"/>
        </w:rPr>
        <w:t>Reglas de promoción y permanencia.</w:t>
      </w:r>
    </w:p>
    <w:p w14:paraId="6E4EEAAF" w14:textId="77777777" w:rsidR="00CB228C" w:rsidRPr="009611A6" w:rsidRDefault="00CB228C" w:rsidP="009611A6">
      <w:pPr>
        <w:pStyle w:val="Ttulo2"/>
        <w:rPr>
          <w:b/>
          <w:bCs/>
          <w:color w:val="auto"/>
          <w:lang w:val="es-ES"/>
        </w:rPr>
      </w:pPr>
      <w:r w:rsidRPr="009611A6">
        <w:rPr>
          <w:b/>
          <w:bCs/>
          <w:color w:val="auto"/>
          <w:lang w:val="es-ES"/>
        </w:rPr>
        <w:t>9. Calendario Académico</w:t>
      </w:r>
    </w:p>
    <w:p w14:paraId="648E2299" w14:textId="77777777" w:rsidR="00CB228C" w:rsidRPr="009611A6" w:rsidRDefault="00CB228C" w:rsidP="009611A6">
      <w:pPr>
        <w:pStyle w:val="Ttulo2"/>
        <w:rPr>
          <w:b/>
          <w:bCs/>
          <w:color w:val="auto"/>
          <w:lang w:val="es-ES"/>
        </w:rPr>
      </w:pPr>
      <w:r w:rsidRPr="009611A6">
        <w:rPr>
          <w:b/>
          <w:bCs/>
          <w:color w:val="auto"/>
          <w:lang w:val="es-ES"/>
        </w:rPr>
        <w:t>Fechas de inicio y fin del programa.</w:t>
      </w:r>
    </w:p>
    <w:p w14:paraId="3BD23E7E" w14:textId="77777777" w:rsidR="00CB228C" w:rsidRPr="009611A6" w:rsidRDefault="00CB228C" w:rsidP="009611A6">
      <w:pPr>
        <w:pStyle w:val="Ttulo2"/>
        <w:rPr>
          <w:b/>
          <w:bCs/>
          <w:color w:val="auto"/>
          <w:lang w:val="es-ES"/>
        </w:rPr>
      </w:pPr>
      <w:r w:rsidRPr="009611A6">
        <w:rPr>
          <w:b/>
          <w:bCs/>
          <w:color w:val="auto"/>
          <w:lang w:val="es-ES"/>
        </w:rPr>
        <w:t>Cronograma de actividades importantes.</w:t>
      </w:r>
    </w:p>
    <w:p w14:paraId="0BB44BBB" w14:textId="77777777" w:rsidR="00CB228C" w:rsidRPr="009611A6" w:rsidRDefault="00CB228C" w:rsidP="009611A6">
      <w:pPr>
        <w:pStyle w:val="Ttulo2"/>
        <w:rPr>
          <w:b/>
          <w:bCs/>
          <w:color w:val="auto"/>
          <w:lang w:val="es-ES"/>
        </w:rPr>
      </w:pPr>
      <w:r w:rsidRPr="009611A6">
        <w:rPr>
          <w:b/>
          <w:bCs/>
          <w:color w:val="auto"/>
          <w:lang w:val="es-ES"/>
        </w:rPr>
        <w:t>La presentación de tesis con equipos interdisciplinarios puede ser una estrategia altamente enriquecedora, ya que fomenta la colaboración entre estudiantes de diferentes áreas del conocimiento. Aquí tienes una posible estructura para organizar este tipo de presentación:</w:t>
      </w:r>
    </w:p>
    <w:p w14:paraId="1ECA0440" w14:textId="77777777" w:rsidR="00CB228C" w:rsidRPr="009611A6" w:rsidRDefault="00CB228C" w:rsidP="009611A6">
      <w:pPr>
        <w:pStyle w:val="Ttulo2"/>
        <w:rPr>
          <w:b/>
          <w:bCs/>
          <w:color w:val="auto"/>
          <w:lang w:val="es-ES"/>
        </w:rPr>
      </w:pPr>
      <w:r w:rsidRPr="009611A6">
        <w:rPr>
          <w:b/>
          <w:bCs/>
          <w:color w:val="auto"/>
          <w:lang w:val="es-ES"/>
        </w:rPr>
        <w:lastRenderedPageBreak/>
        <w:t>1. Formación de los equipos interdisciplinarios</w:t>
      </w:r>
    </w:p>
    <w:p w14:paraId="4711D162" w14:textId="77777777" w:rsidR="00CB228C" w:rsidRPr="009611A6" w:rsidRDefault="00CB228C" w:rsidP="009611A6">
      <w:pPr>
        <w:pStyle w:val="Ttulo2"/>
        <w:rPr>
          <w:b/>
          <w:bCs/>
          <w:color w:val="auto"/>
          <w:lang w:val="es-ES"/>
        </w:rPr>
      </w:pPr>
      <w:r w:rsidRPr="009611A6">
        <w:rPr>
          <w:b/>
          <w:bCs/>
          <w:color w:val="auto"/>
          <w:lang w:val="es-ES"/>
        </w:rPr>
        <w:t>Criterios: Establecer reglas claras para la composición de los equipos, asegurando diversidad en áreas de especialización.</w:t>
      </w:r>
    </w:p>
    <w:p w14:paraId="119A770B" w14:textId="77777777" w:rsidR="00CB228C" w:rsidRPr="009611A6" w:rsidRDefault="00CB228C" w:rsidP="009611A6">
      <w:pPr>
        <w:pStyle w:val="Ttulo2"/>
        <w:rPr>
          <w:b/>
          <w:bCs/>
          <w:color w:val="auto"/>
          <w:lang w:val="es-ES"/>
        </w:rPr>
      </w:pPr>
      <w:r w:rsidRPr="009611A6">
        <w:rPr>
          <w:b/>
          <w:bCs/>
          <w:color w:val="auto"/>
          <w:lang w:val="es-ES"/>
        </w:rPr>
        <w:t>Roles: Definir roles específicos dentro del equipo (investigador principal, redactor, analista de datos, etc.).</w:t>
      </w:r>
    </w:p>
    <w:p w14:paraId="6DD59DAF" w14:textId="77777777" w:rsidR="00CB228C" w:rsidRPr="009611A6" w:rsidRDefault="00CB228C" w:rsidP="009611A6">
      <w:pPr>
        <w:pStyle w:val="Ttulo2"/>
        <w:rPr>
          <w:b/>
          <w:bCs/>
          <w:color w:val="auto"/>
          <w:lang w:val="es-ES"/>
        </w:rPr>
      </w:pPr>
      <w:r w:rsidRPr="009611A6">
        <w:rPr>
          <w:b/>
          <w:bCs/>
          <w:color w:val="auto"/>
          <w:lang w:val="es-ES"/>
        </w:rPr>
        <w:t>Dinámica: Fomentar el trabajo colaborativo mediante reuniones periódicas y herramientas de gestión de proyectos.</w:t>
      </w:r>
    </w:p>
    <w:p w14:paraId="370F47B9" w14:textId="04A4FA1C" w:rsidR="00CB228C" w:rsidRPr="008873FB" w:rsidRDefault="008873FB" w:rsidP="009611A6">
      <w:pPr>
        <w:pStyle w:val="Ttulo2"/>
        <w:rPr>
          <w:color w:val="auto"/>
          <w:lang w:val="es-ES"/>
        </w:rPr>
      </w:pPr>
      <w:r w:rsidRPr="008873FB">
        <w:rPr>
          <w:color w:val="auto"/>
          <w:lang w:val="es-ES"/>
        </w:rPr>
        <w:t>. TEMAS DE TESIS</w:t>
      </w:r>
    </w:p>
    <w:p w14:paraId="603F5581" w14:textId="77777777" w:rsidR="00CB228C" w:rsidRPr="009611A6" w:rsidRDefault="00CB228C" w:rsidP="009611A6">
      <w:pPr>
        <w:pStyle w:val="Ttulo2"/>
        <w:rPr>
          <w:b/>
          <w:bCs/>
          <w:color w:val="auto"/>
          <w:lang w:val="es-ES"/>
        </w:rPr>
      </w:pPr>
      <w:r w:rsidRPr="009611A6">
        <w:rPr>
          <w:b/>
          <w:bCs/>
          <w:color w:val="auto"/>
          <w:lang w:val="es-ES"/>
        </w:rPr>
        <w:t>Seleccionar temas que requieran enfoques multidisciplinarios, como proyectos de impacto social, soluciones tecnológicas, análisis ambiental, entre otros.</w:t>
      </w:r>
    </w:p>
    <w:p w14:paraId="78C012C5" w14:textId="77777777" w:rsidR="00CB228C" w:rsidRPr="009611A6" w:rsidRDefault="00CB228C" w:rsidP="009611A6">
      <w:pPr>
        <w:pStyle w:val="Ttulo2"/>
        <w:rPr>
          <w:b/>
          <w:bCs/>
          <w:color w:val="auto"/>
          <w:lang w:val="es-ES"/>
        </w:rPr>
      </w:pPr>
      <w:r w:rsidRPr="009611A6">
        <w:rPr>
          <w:b/>
          <w:bCs/>
          <w:color w:val="auto"/>
          <w:lang w:val="es-ES"/>
        </w:rPr>
        <w:t>Asegurar que los temas permitan la integración del conocimiento de cada especialidad.</w:t>
      </w:r>
    </w:p>
    <w:p w14:paraId="7B9D18C2" w14:textId="2AEA065B" w:rsidR="00CB228C" w:rsidRPr="009611A6" w:rsidRDefault="00CB228C" w:rsidP="009611A6">
      <w:pPr>
        <w:pStyle w:val="Ttulo2"/>
        <w:rPr>
          <w:b/>
          <w:bCs/>
          <w:color w:val="auto"/>
          <w:lang w:val="es-ES"/>
        </w:rPr>
      </w:pPr>
      <w:r w:rsidRPr="009611A6">
        <w:rPr>
          <w:b/>
          <w:bCs/>
          <w:color w:val="auto"/>
          <w:lang w:val="es-ES"/>
        </w:rPr>
        <w:t>. Desarrollo del Trabajo de Tesis</w:t>
      </w:r>
    </w:p>
    <w:p w14:paraId="54CBBACB" w14:textId="50F9328A" w:rsidR="00CB228C" w:rsidRPr="008873FB" w:rsidRDefault="008873FB" w:rsidP="009611A6">
      <w:pPr>
        <w:pStyle w:val="Ttulo2"/>
        <w:rPr>
          <w:b/>
          <w:bCs/>
          <w:color w:val="auto"/>
          <w:lang w:val="es-ES"/>
        </w:rPr>
      </w:pPr>
      <w:r w:rsidRPr="008873FB">
        <w:rPr>
          <w:b/>
          <w:bCs/>
          <w:color w:val="auto"/>
          <w:lang w:val="es-ES"/>
        </w:rPr>
        <w:t>METODOLOGÍA: CADA MIEMBRO DEL EQUIPO CONTRIBUYE DESDE SU ÁREA DE CONOCIMIENTO.</w:t>
      </w:r>
    </w:p>
    <w:p w14:paraId="26C9E260" w14:textId="4FB6C431" w:rsidR="00CB228C" w:rsidRPr="008873FB" w:rsidRDefault="008873FB" w:rsidP="009611A6">
      <w:pPr>
        <w:pStyle w:val="Ttulo2"/>
        <w:rPr>
          <w:b/>
          <w:bCs/>
          <w:color w:val="auto"/>
          <w:lang w:val="es-ES"/>
        </w:rPr>
      </w:pPr>
      <w:r w:rsidRPr="008873FB">
        <w:rPr>
          <w:b/>
          <w:bCs/>
          <w:color w:val="auto"/>
          <w:lang w:val="es-ES"/>
        </w:rPr>
        <w:lastRenderedPageBreak/>
        <w:t>INNOVACIÓN: INCENTIVAR LA BÚSQUEDA DE SOLUCIONES ORIGINALES MEDIANTE EL INTERCAMBIO DE IDEAS.</w:t>
      </w:r>
    </w:p>
    <w:p w14:paraId="29FE548B" w14:textId="2384D7E4" w:rsidR="00CB228C" w:rsidRPr="008873FB" w:rsidRDefault="008873FB" w:rsidP="009611A6">
      <w:pPr>
        <w:pStyle w:val="Ttulo2"/>
        <w:rPr>
          <w:b/>
          <w:bCs/>
          <w:color w:val="auto"/>
          <w:lang w:val="es-ES"/>
        </w:rPr>
      </w:pPr>
      <w:r w:rsidRPr="008873FB">
        <w:rPr>
          <w:b/>
          <w:bCs/>
          <w:color w:val="auto"/>
          <w:lang w:val="es-ES"/>
        </w:rPr>
        <w:t>PRESENTACIÓN FINAL</w:t>
      </w:r>
    </w:p>
    <w:p w14:paraId="1CFE1FE8" w14:textId="3D8555E6" w:rsidR="00CB228C" w:rsidRPr="008873FB" w:rsidRDefault="008873FB" w:rsidP="009611A6">
      <w:pPr>
        <w:pStyle w:val="Ttulo2"/>
        <w:rPr>
          <w:b/>
          <w:bCs/>
          <w:color w:val="auto"/>
          <w:lang w:val="es-ES"/>
        </w:rPr>
      </w:pPr>
      <w:r w:rsidRPr="008873FB">
        <w:rPr>
          <w:b/>
          <w:bCs/>
          <w:color w:val="auto"/>
          <w:lang w:val="es-ES"/>
        </w:rPr>
        <w:t xml:space="preserve">FORMATO: </w:t>
      </w:r>
    </w:p>
    <w:p w14:paraId="5C1ABEBA" w14:textId="11570140" w:rsidR="00CB228C" w:rsidRPr="008873FB" w:rsidRDefault="001859E0" w:rsidP="009611A6">
      <w:pPr>
        <w:pStyle w:val="Ttulo2"/>
        <w:rPr>
          <w:b/>
          <w:bCs/>
          <w:color w:val="auto"/>
          <w:lang w:val="es-ES"/>
        </w:rPr>
      </w:pPr>
      <w:r w:rsidRPr="008873FB">
        <w:rPr>
          <w:b/>
          <w:bCs/>
          <w:color w:val="auto"/>
          <w:lang w:val="es-ES"/>
        </w:rPr>
        <w:t>Dividir la presentación en segmentos según las especialidades de los integrantes.</w:t>
      </w:r>
    </w:p>
    <w:p w14:paraId="0913CF4C" w14:textId="5C9D35F6" w:rsidR="00CB228C" w:rsidRPr="008873FB" w:rsidRDefault="001859E0" w:rsidP="009611A6">
      <w:pPr>
        <w:pStyle w:val="Ttulo2"/>
        <w:rPr>
          <w:b/>
          <w:bCs/>
          <w:color w:val="auto"/>
          <w:lang w:val="es-ES"/>
        </w:rPr>
      </w:pPr>
      <w:r w:rsidRPr="008873FB">
        <w:rPr>
          <w:b/>
          <w:bCs/>
          <w:color w:val="auto"/>
          <w:lang w:val="es-ES"/>
        </w:rPr>
        <w:t>Uso de recursos visuales como gráficos, videos o simulaciones para hacerla más dinámica.</w:t>
      </w:r>
    </w:p>
    <w:p w14:paraId="58045566" w14:textId="71D83081" w:rsidR="00CB228C" w:rsidRPr="008873FB" w:rsidRDefault="001859E0" w:rsidP="009611A6">
      <w:pPr>
        <w:pStyle w:val="Ttulo2"/>
        <w:rPr>
          <w:b/>
          <w:bCs/>
          <w:color w:val="auto"/>
          <w:lang w:val="es-ES"/>
        </w:rPr>
      </w:pPr>
      <w:r w:rsidRPr="008873FB">
        <w:rPr>
          <w:b/>
          <w:bCs/>
          <w:color w:val="auto"/>
          <w:lang w:val="es-ES"/>
        </w:rPr>
        <w:t>Evaluación: implementar una evaluación conjunta que considere tanto el trabajo individual como el colectivo.</w:t>
      </w:r>
    </w:p>
    <w:p w14:paraId="394D0C23" w14:textId="0E8346FB" w:rsidR="00CB228C" w:rsidRPr="008873FB" w:rsidRDefault="001859E0" w:rsidP="009611A6">
      <w:pPr>
        <w:pStyle w:val="Ttulo2"/>
        <w:rPr>
          <w:b/>
          <w:bCs/>
          <w:color w:val="auto"/>
          <w:lang w:val="es-ES"/>
        </w:rPr>
      </w:pPr>
      <w:r w:rsidRPr="008873FB">
        <w:rPr>
          <w:b/>
          <w:bCs/>
          <w:color w:val="auto"/>
          <w:lang w:val="es-ES"/>
        </w:rPr>
        <w:t>5. Beneficios académicos y profesionales</w:t>
      </w:r>
    </w:p>
    <w:p w14:paraId="5BD76BA3" w14:textId="7EEA811B" w:rsidR="00CB228C" w:rsidRPr="008873FB" w:rsidRDefault="001859E0" w:rsidP="009611A6">
      <w:pPr>
        <w:pStyle w:val="Ttulo2"/>
        <w:rPr>
          <w:b/>
          <w:bCs/>
          <w:color w:val="auto"/>
          <w:lang w:val="es-ES"/>
        </w:rPr>
      </w:pPr>
      <w:r w:rsidRPr="008873FB">
        <w:rPr>
          <w:b/>
          <w:bCs/>
          <w:color w:val="auto"/>
          <w:lang w:val="es-ES"/>
        </w:rPr>
        <w:t>Desarrollo de habilidades de trabajo en equipo y comunicación.</w:t>
      </w:r>
    </w:p>
    <w:p w14:paraId="72492CA5" w14:textId="7CC21CA9" w:rsidR="00CB228C" w:rsidRPr="008873FB" w:rsidRDefault="001859E0" w:rsidP="009611A6">
      <w:pPr>
        <w:pStyle w:val="Ttulo2"/>
        <w:rPr>
          <w:b/>
          <w:bCs/>
          <w:color w:val="auto"/>
          <w:lang w:val="es-ES"/>
        </w:rPr>
      </w:pPr>
      <w:r w:rsidRPr="008873FB">
        <w:rPr>
          <w:b/>
          <w:bCs/>
          <w:color w:val="auto"/>
          <w:lang w:val="es-ES"/>
        </w:rPr>
        <w:t>Enriquecimiento de la perspectiva académica.</w:t>
      </w:r>
    </w:p>
    <w:p w14:paraId="7C42AD60" w14:textId="77777777" w:rsidR="00CB228C" w:rsidRPr="009611A6" w:rsidRDefault="00CB228C" w:rsidP="009611A6">
      <w:pPr>
        <w:pStyle w:val="Ttulo2"/>
        <w:rPr>
          <w:b/>
          <w:bCs/>
          <w:color w:val="auto"/>
          <w:lang w:val="es-ES"/>
        </w:rPr>
      </w:pPr>
      <w:r w:rsidRPr="009611A6">
        <w:rPr>
          <w:b/>
          <w:bCs/>
          <w:color w:val="auto"/>
          <w:lang w:val="es-ES"/>
        </w:rPr>
        <w:t>Mayor preparación para proyectos multidisciplinarios en el ámbito laboral.</w:t>
      </w:r>
    </w:p>
    <w:p w14:paraId="5F213B88" w14:textId="3A5B1D58" w:rsidR="00CB228C" w:rsidRPr="009611A6" w:rsidRDefault="00CB228C" w:rsidP="008873FB">
      <w:pPr>
        <w:pStyle w:val="Ttulo2"/>
        <w:rPr>
          <w:b/>
          <w:bCs/>
          <w:color w:val="auto"/>
          <w:lang w:val="es-ES"/>
        </w:rPr>
      </w:pPr>
      <w:r w:rsidRPr="009611A6">
        <w:rPr>
          <w:b/>
          <w:bCs/>
          <w:color w:val="auto"/>
          <w:lang w:val="es-ES"/>
        </w:rPr>
        <w:lastRenderedPageBreak/>
        <w:t>Aquí tienes un ejemplo estructurado de cómo podría ser un programa de postgrado enfocado en Educación Básica, pero este modelo se puede ajustar a otras áreas académicas:</w:t>
      </w:r>
    </w:p>
    <w:p w14:paraId="18F5BE41" w14:textId="38997DDE" w:rsidR="00CB228C" w:rsidRPr="009611A6" w:rsidRDefault="008873FB" w:rsidP="009611A6">
      <w:pPr>
        <w:pStyle w:val="Ttulo2"/>
        <w:rPr>
          <w:b/>
          <w:bCs/>
          <w:color w:val="auto"/>
          <w:lang w:val="es-ES"/>
        </w:rPr>
      </w:pPr>
      <w:r w:rsidRPr="009611A6">
        <w:rPr>
          <w:b/>
          <w:bCs/>
          <w:color w:val="auto"/>
          <w:lang w:val="es-ES"/>
        </w:rPr>
        <w:t>PROGRAMA DE POSTGRADO: AESTRÍA EN EDUCACIÓN BÁSICA</w:t>
      </w:r>
    </w:p>
    <w:p w14:paraId="1A4A9D80" w14:textId="084E22CB" w:rsidR="00CB228C" w:rsidRPr="009611A6" w:rsidRDefault="00CB228C" w:rsidP="009611A6">
      <w:pPr>
        <w:pStyle w:val="Ttulo2"/>
        <w:rPr>
          <w:b/>
          <w:bCs/>
          <w:color w:val="auto"/>
          <w:lang w:val="es-ES"/>
        </w:rPr>
      </w:pPr>
      <w:r w:rsidRPr="009611A6">
        <w:rPr>
          <w:b/>
          <w:bCs/>
          <w:color w:val="auto"/>
          <w:lang w:val="es-ES"/>
        </w:rPr>
        <w:t xml:space="preserve">1. Plan de </w:t>
      </w:r>
      <w:r w:rsidR="009611A6" w:rsidRPr="009611A6">
        <w:rPr>
          <w:b/>
          <w:bCs/>
          <w:color w:val="auto"/>
          <w:lang w:val="es-ES"/>
        </w:rPr>
        <w:t>Estudios: EJEMPLO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8"/>
        <w:gridCol w:w="2532"/>
        <w:gridCol w:w="2347"/>
        <w:gridCol w:w="1705"/>
      </w:tblGrid>
      <w:tr w:rsidR="009611A6" w:rsidRPr="009611A6" w14:paraId="47093B7A" w14:textId="77777777" w:rsidTr="009611A6">
        <w:trPr>
          <w:tblHeader/>
          <w:tblCellSpacing w:w="15" w:type="dxa"/>
        </w:trPr>
        <w:tc>
          <w:tcPr>
            <w:tcW w:w="0" w:type="auto"/>
            <w:vAlign w:val="center"/>
            <w:hideMark/>
          </w:tcPr>
          <w:p w14:paraId="1206C3D4" w14:textId="77777777" w:rsidR="00CB228C" w:rsidRPr="009611A6" w:rsidRDefault="00CB228C" w:rsidP="009611A6">
            <w:pPr>
              <w:pStyle w:val="Ttulo2"/>
              <w:rPr>
                <w:b/>
                <w:bCs/>
                <w:color w:val="auto"/>
                <w:lang w:val="es-ES"/>
              </w:rPr>
            </w:pPr>
            <w:r w:rsidRPr="009611A6">
              <w:rPr>
                <w:b/>
                <w:bCs/>
                <w:color w:val="auto"/>
                <w:lang w:val="es-ES"/>
              </w:rPr>
              <w:lastRenderedPageBreak/>
              <w:t>Semestre</w:t>
            </w:r>
          </w:p>
        </w:tc>
        <w:tc>
          <w:tcPr>
            <w:tcW w:w="0" w:type="auto"/>
            <w:vAlign w:val="center"/>
            <w:hideMark/>
          </w:tcPr>
          <w:p w14:paraId="28934A79" w14:textId="77777777" w:rsidR="00CB228C" w:rsidRPr="009611A6" w:rsidRDefault="00CB228C" w:rsidP="009611A6">
            <w:pPr>
              <w:pStyle w:val="Ttulo2"/>
              <w:rPr>
                <w:b/>
                <w:bCs/>
                <w:color w:val="auto"/>
                <w:lang w:val="es-ES"/>
              </w:rPr>
            </w:pPr>
            <w:r w:rsidRPr="009611A6">
              <w:rPr>
                <w:b/>
                <w:bCs/>
                <w:color w:val="auto"/>
                <w:lang w:val="es-ES"/>
              </w:rPr>
              <w:t>Materias Obligatorias</w:t>
            </w:r>
          </w:p>
        </w:tc>
        <w:tc>
          <w:tcPr>
            <w:tcW w:w="0" w:type="auto"/>
            <w:vAlign w:val="center"/>
            <w:hideMark/>
          </w:tcPr>
          <w:p w14:paraId="359CCF1C" w14:textId="77777777" w:rsidR="00CB228C" w:rsidRPr="009611A6" w:rsidRDefault="00CB228C" w:rsidP="009611A6">
            <w:pPr>
              <w:pStyle w:val="Ttulo2"/>
              <w:rPr>
                <w:b/>
                <w:bCs/>
                <w:color w:val="auto"/>
                <w:lang w:val="es-ES"/>
              </w:rPr>
            </w:pPr>
            <w:r w:rsidRPr="009611A6">
              <w:rPr>
                <w:b/>
                <w:bCs/>
                <w:color w:val="auto"/>
                <w:lang w:val="es-ES"/>
              </w:rPr>
              <w:t>Materias Optativas</w:t>
            </w:r>
          </w:p>
        </w:tc>
        <w:tc>
          <w:tcPr>
            <w:tcW w:w="0" w:type="auto"/>
            <w:vAlign w:val="center"/>
            <w:hideMark/>
          </w:tcPr>
          <w:p w14:paraId="5BC24621" w14:textId="77777777" w:rsidR="00CB228C" w:rsidRPr="009611A6" w:rsidRDefault="00CB228C" w:rsidP="009611A6">
            <w:pPr>
              <w:pStyle w:val="Ttulo2"/>
              <w:rPr>
                <w:b/>
                <w:bCs/>
                <w:color w:val="auto"/>
                <w:lang w:val="es-ES"/>
              </w:rPr>
            </w:pPr>
            <w:r w:rsidRPr="009611A6">
              <w:rPr>
                <w:b/>
                <w:bCs/>
                <w:color w:val="auto"/>
                <w:lang w:val="es-ES"/>
              </w:rPr>
              <w:t>Créditos</w:t>
            </w:r>
          </w:p>
        </w:tc>
      </w:tr>
      <w:tr w:rsidR="009611A6" w:rsidRPr="009611A6" w14:paraId="423FEE36" w14:textId="77777777" w:rsidTr="009611A6">
        <w:trPr>
          <w:tblCellSpacing w:w="15" w:type="dxa"/>
        </w:trPr>
        <w:tc>
          <w:tcPr>
            <w:tcW w:w="0" w:type="auto"/>
            <w:vAlign w:val="center"/>
            <w:hideMark/>
          </w:tcPr>
          <w:p w14:paraId="483B88D8" w14:textId="77777777" w:rsidR="00CB228C" w:rsidRPr="009611A6" w:rsidRDefault="00CB228C" w:rsidP="009611A6">
            <w:pPr>
              <w:pStyle w:val="Ttulo2"/>
              <w:rPr>
                <w:b/>
                <w:bCs/>
                <w:color w:val="auto"/>
                <w:lang w:val="es-ES"/>
              </w:rPr>
            </w:pPr>
            <w:r w:rsidRPr="009611A6">
              <w:rPr>
                <w:b/>
                <w:bCs/>
                <w:color w:val="auto"/>
                <w:lang w:val="es-ES"/>
              </w:rPr>
              <w:t>1</w:t>
            </w:r>
          </w:p>
        </w:tc>
        <w:tc>
          <w:tcPr>
            <w:tcW w:w="0" w:type="auto"/>
            <w:vAlign w:val="center"/>
            <w:hideMark/>
          </w:tcPr>
          <w:p w14:paraId="2EFD91EC" w14:textId="77777777" w:rsidR="00CB228C" w:rsidRPr="009611A6" w:rsidRDefault="00CB228C" w:rsidP="009611A6">
            <w:pPr>
              <w:pStyle w:val="Ttulo2"/>
              <w:rPr>
                <w:b/>
                <w:bCs/>
                <w:color w:val="auto"/>
                <w:lang w:val="es-ES"/>
              </w:rPr>
            </w:pPr>
            <w:r w:rsidRPr="009611A6">
              <w:rPr>
                <w:b/>
                <w:bCs/>
                <w:color w:val="auto"/>
                <w:lang w:val="es-ES"/>
              </w:rPr>
              <w:t>- Fundamentos de la Educación Básica</w:t>
            </w:r>
          </w:p>
        </w:tc>
        <w:tc>
          <w:tcPr>
            <w:tcW w:w="0" w:type="auto"/>
            <w:vAlign w:val="center"/>
            <w:hideMark/>
          </w:tcPr>
          <w:p w14:paraId="50D3E133" w14:textId="77777777" w:rsidR="00CB228C" w:rsidRPr="009611A6" w:rsidRDefault="00CB228C" w:rsidP="009611A6">
            <w:pPr>
              <w:pStyle w:val="Ttulo2"/>
              <w:rPr>
                <w:b/>
                <w:bCs/>
                <w:color w:val="auto"/>
                <w:lang w:val="es-ES"/>
              </w:rPr>
            </w:pPr>
            <w:r w:rsidRPr="009611A6">
              <w:rPr>
                <w:b/>
                <w:bCs/>
                <w:color w:val="auto"/>
                <w:lang w:val="es-ES"/>
              </w:rPr>
              <w:t>- Filosofía y Ética de la Educación</w:t>
            </w:r>
          </w:p>
        </w:tc>
        <w:tc>
          <w:tcPr>
            <w:tcW w:w="0" w:type="auto"/>
            <w:vAlign w:val="center"/>
            <w:hideMark/>
          </w:tcPr>
          <w:p w14:paraId="6B7352E4" w14:textId="77777777" w:rsidR="00CB228C" w:rsidRPr="009611A6" w:rsidRDefault="00CB228C" w:rsidP="009611A6">
            <w:pPr>
              <w:pStyle w:val="Ttulo2"/>
              <w:rPr>
                <w:b/>
                <w:bCs/>
                <w:color w:val="auto"/>
                <w:lang w:val="es-ES"/>
              </w:rPr>
            </w:pPr>
            <w:r w:rsidRPr="009611A6">
              <w:rPr>
                <w:b/>
                <w:bCs/>
                <w:color w:val="auto"/>
                <w:lang w:val="es-ES"/>
              </w:rPr>
              <w:t>15</w:t>
            </w:r>
          </w:p>
        </w:tc>
      </w:tr>
      <w:tr w:rsidR="009611A6" w:rsidRPr="009611A6" w14:paraId="0199E4EE" w14:textId="77777777" w:rsidTr="009611A6">
        <w:trPr>
          <w:tblCellSpacing w:w="15" w:type="dxa"/>
        </w:trPr>
        <w:tc>
          <w:tcPr>
            <w:tcW w:w="0" w:type="auto"/>
            <w:vAlign w:val="center"/>
            <w:hideMark/>
          </w:tcPr>
          <w:p w14:paraId="29A27159" w14:textId="77777777" w:rsidR="00CB228C" w:rsidRPr="009611A6" w:rsidRDefault="00CB228C" w:rsidP="009611A6">
            <w:pPr>
              <w:pStyle w:val="Ttulo2"/>
              <w:rPr>
                <w:b/>
                <w:bCs/>
                <w:color w:val="auto"/>
                <w:lang w:val="es-ES"/>
              </w:rPr>
            </w:pPr>
          </w:p>
        </w:tc>
        <w:tc>
          <w:tcPr>
            <w:tcW w:w="0" w:type="auto"/>
            <w:vAlign w:val="center"/>
            <w:hideMark/>
          </w:tcPr>
          <w:p w14:paraId="57E3341B" w14:textId="77777777" w:rsidR="00CB228C" w:rsidRPr="009611A6" w:rsidRDefault="00CB228C" w:rsidP="009611A6">
            <w:pPr>
              <w:pStyle w:val="Ttulo2"/>
              <w:rPr>
                <w:b/>
                <w:bCs/>
                <w:color w:val="auto"/>
                <w:lang w:val="es-ES"/>
              </w:rPr>
            </w:pPr>
            <w:r w:rsidRPr="009611A6">
              <w:rPr>
                <w:b/>
                <w:bCs/>
                <w:color w:val="auto"/>
                <w:lang w:val="es-ES"/>
              </w:rPr>
              <w:t>- Psicología del Desarrollo Infantil y Adolescente</w:t>
            </w:r>
          </w:p>
        </w:tc>
        <w:tc>
          <w:tcPr>
            <w:tcW w:w="0" w:type="auto"/>
            <w:vAlign w:val="center"/>
            <w:hideMark/>
          </w:tcPr>
          <w:p w14:paraId="4252C24E" w14:textId="77777777" w:rsidR="00CB228C" w:rsidRPr="009611A6" w:rsidRDefault="00CB228C" w:rsidP="009611A6">
            <w:pPr>
              <w:pStyle w:val="Ttulo2"/>
              <w:rPr>
                <w:b/>
                <w:bCs/>
                <w:color w:val="auto"/>
                <w:lang w:val="es-ES"/>
              </w:rPr>
            </w:pPr>
            <w:r w:rsidRPr="009611A6">
              <w:rPr>
                <w:b/>
                <w:bCs/>
                <w:color w:val="auto"/>
                <w:lang w:val="es-ES"/>
              </w:rPr>
              <w:t>- Gamificación en el Aula</w:t>
            </w:r>
          </w:p>
        </w:tc>
        <w:tc>
          <w:tcPr>
            <w:tcW w:w="0" w:type="auto"/>
            <w:vAlign w:val="center"/>
            <w:hideMark/>
          </w:tcPr>
          <w:p w14:paraId="7BF503A6" w14:textId="77777777" w:rsidR="00CB228C" w:rsidRPr="009611A6" w:rsidRDefault="00CB228C" w:rsidP="009611A6">
            <w:pPr>
              <w:pStyle w:val="Ttulo2"/>
              <w:rPr>
                <w:b/>
                <w:bCs/>
                <w:color w:val="auto"/>
                <w:lang w:val="es-ES"/>
              </w:rPr>
            </w:pPr>
          </w:p>
        </w:tc>
      </w:tr>
      <w:tr w:rsidR="009611A6" w:rsidRPr="009611A6" w14:paraId="29CE152F" w14:textId="77777777" w:rsidTr="009611A6">
        <w:trPr>
          <w:tblCellSpacing w:w="15" w:type="dxa"/>
        </w:trPr>
        <w:tc>
          <w:tcPr>
            <w:tcW w:w="0" w:type="auto"/>
            <w:vAlign w:val="center"/>
            <w:hideMark/>
          </w:tcPr>
          <w:p w14:paraId="07F0280D" w14:textId="77777777" w:rsidR="00CB228C" w:rsidRPr="009611A6" w:rsidRDefault="00CB228C" w:rsidP="009611A6">
            <w:pPr>
              <w:pStyle w:val="Ttulo2"/>
              <w:rPr>
                <w:b/>
                <w:bCs/>
                <w:color w:val="auto"/>
                <w:lang w:val="es-ES"/>
              </w:rPr>
            </w:pPr>
            <w:r w:rsidRPr="009611A6">
              <w:rPr>
                <w:b/>
                <w:bCs/>
                <w:color w:val="auto"/>
                <w:lang w:val="es-ES"/>
              </w:rPr>
              <w:t>2</w:t>
            </w:r>
          </w:p>
        </w:tc>
        <w:tc>
          <w:tcPr>
            <w:tcW w:w="0" w:type="auto"/>
            <w:vAlign w:val="center"/>
            <w:hideMark/>
          </w:tcPr>
          <w:p w14:paraId="233D26EF" w14:textId="77777777" w:rsidR="00CB228C" w:rsidRPr="009611A6" w:rsidRDefault="00CB228C" w:rsidP="009611A6">
            <w:pPr>
              <w:pStyle w:val="Ttulo2"/>
              <w:rPr>
                <w:b/>
                <w:bCs/>
                <w:color w:val="auto"/>
                <w:lang w:val="es-ES"/>
              </w:rPr>
            </w:pPr>
            <w:r w:rsidRPr="009611A6">
              <w:rPr>
                <w:b/>
                <w:bCs/>
                <w:color w:val="auto"/>
                <w:lang w:val="es-ES"/>
              </w:rPr>
              <w:t>- Estrategias Didácticas Innovadoras</w:t>
            </w:r>
          </w:p>
        </w:tc>
        <w:tc>
          <w:tcPr>
            <w:tcW w:w="0" w:type="auto"/>
            <w:vAlign w:val="center"/>
            <w:hideMark/>
          </w:tcPr>
          <w:p w14:paraId="7C0B643E" w14:textId="77777777" w:rsidR="00CB228C" w:rsidRPr="009611A6" w:rsidRDefault="00CB228C" w:rsidP="009611A6">
            <w:pPr>
              <w:pStyle w:val="Ttulo2"/>
              <w:rPr>
                <w:b/>
                <w:bCs/>
                <w:color w:val="auto"/>
                <w:lang w:val="es-ES"/>
              </w:rPr>
            </w:pPr>
            <w:r w:rsidRPr="009611A6">
              <w:rPr>
                <w:b/>
                <w:bCs/>
                <w:color w:val="auto"/>
                <w:lang w:val="es-ES"/>
              </w:rPr>
              <w:t>- Inclusión y Atención a la Diversidad</w:t>
            </w:r>
          </w:p>
        </w:tc>
        <w:tc>
          <w:tcPr>
            <w:tcW w:w="0" w:type="auto"/>
            <w:vAlign w:val="center"/>
            <w:hideMark/>
          </w:tcPr>
          <w:p w14:paraId="5C1196AB" w14:textId="77777777" w:rsidR="00CB228C" w:rsidRPr="009611A6" w:rsidRDefault="00CB228C" w:rsidP="009611A6">
            <w:pPr>
              <w:pStyle w:val="Ttulo2"/>
              <w:rPr>
                <w:b/>
                <w:bCs/>
                <w:color w:val="auto"/>
                <w:lang w:val="es-ES"/>
              </w:rPr>
            </w:pPr>
            <w:r w:rsidRPr="009611A6">
              <w:rPr>
                <w:b/>
                <w:bCs/>
                <w:color w:val="auto"/>
                <w:lang w:val="es-ES"/>
              </w:rPr>
              <w:t>15</w:t>
            </w:r>
          </w:p>
        </w:tc>
      </w:tr>
      <w:tr w:rsidR="009611A6" w:rsidRPr="009611A6" w14:paraId="1E211956" w14:textId="77777777" w:rsidTr="009611A6">
        <w:trPr>
          <w:tblCellSpacing w:w="15" w:type="dxa"/>
        </w:trPr>
        <w:tc>
          <w:tcPr>
            <w:tcW w:w="0" w:type="auto"/>
            <w:vAlign w:val="center"/>
            <w:hideMark/>
          </w:tcPr>
          <w:p w14:paraId="620F779A" w14:textId="77777777" w:rsidR="00CB228C" w:rsidRPr="009611A6" w:rsidRDefault="00CB228C" w:rsidP="009611A6">
            <w:pPr>
              <w:pStyle w:val="Ttulo2"/>
              <w:rPr>
                <w:b/>
                <w:bCs/>
                <w:color w:val="auto"/>
                <w:lang w:val="es-ES"/>
              </w:rPr>
            </w:pPr>
          </w:p>
        </w:tc>
        <w:tc>
          <w:tcPr>
            <w:tcW w:w="0" w:type="auto"/>
            <w:vAlign w:val="center"/>
            <w:hideMark/>
          </w:tcPr>
          <w:p w14:paraId="066C2C62" w14:textId="77777777" w:rsidR="00CB228C" w:rsidRPr="009611A6" w:rsidRDefault="00CB228C" w:rsidP="009611A6">
            <w:pPr>
              <w:pStyle w:val="Ttulo2"/>
              <w:rPr>
                <w:b/>
                <w:bCs/>
                <w:color w:val="auto"/>
                <w:lang w:val="es-ES"/>
              </w:rPr>
            </w:pPr>
            <w:r w:rsidRPr="009611A6">
              <w:rPr>
                <w:b/>
                <w:bCs/>
                <w:color w:val="auto"/>
                <w:lang w:val="es-ES"/>
              </w:rPr>
              <w:t>- Evaluación del Proceso de Enseñanza-Aprendizaje</w:t>
            </w:r>
          </w:p>
        </w:tc>
        <w:tc>
          <w:tcPr>
            <w:tcW w:w="0" w:type="auto"/>
            <w:vAlign w:val="center"/>
            <w:hideMark/>
          </w:tcPr>
          <w:p w14:paraId="7EEF727B" w14:textId="77777777" w:rsidR="00CB228C" w:rsidRPr="009611A6" w:rsidRDefault="00CB228C" w:rsidP="009611A6">
            <w:pPr>
              <w:pStyle w:val="Ttulo2"/>
              <w:rPr>
                <w:b/>
                <w:bCs/>
                <w:color w:val="auto"/>
                <w:lang w:val="es-ES"/>
              </w:rPr>
            </w:pPr>
            <w:r w:rsidRPr="009611A6">
              <w:rPr>
                <w:b/>
                <w:bCs/>
                <w:color w:val="auto"/>
                <w:lang w:val="es-ES"/>
              </w:rPr>
              <w:t>- Arte y Creatividad en la Educación</w:t>
            </w:r>
          </w:p>
        </w:tc>
        <w:tc>
          <w:tcPr>
            <w:tcW w:w="0" w:type="auto"/>
            <w:vAlign w:val="center"/>
            <w:hideMark/>
          </w:tcPr>
          <w:p w14:paraId="4307D271" w14:textId="77777777" w:rsidR="00CB228C" w:rsidRPr="009611A6" w:rsidRDefault="00CB228C" w:rsidP="009611A6">
            <w:pPr>
              <w:pStyle w:val="Ttulo2"/>
              <w:rPr>
                <w:b/>
                <w:bCs/>
                <w:color w:val="auto"/>
                <w:lang w:val="es-ES"/>
              </w:rPr>
            </w:pPr>
          </w:p>
        </w:tc>
      </w:tr>
      <w:tr w:rsidR="009611A6" w:rsidRPr="009611A6" w14:paraId="0772D16F" w14:textId="77777777" w:rsidTr="009611A6">
        <w:trPr>
          <w:tblCellSpacing w:w="15" w:type="dxa"/>
        </w:trPr>
        <w:tc>
          <w:tcPr>
            <w:tcW w:w="0" w:type="auto"/>
            <w:vAlign w:val="center"/>
            <w:hideMark/>
          </w:tcPr>
          <w:p w14:paraId="76D5BB60" w14:textId="77777777" w:rsidR="00CB228C" w:rsidRPr="009611A6" w:rsidRDefault="00CB228C" w:rsidP="009611A6">
            <w:pPr>
              <w:pStyle w:val="Ttulo2"/>
              <w:rPr>
                <w:b/>
                <w:bCs/>
                <w:color w:val="auto"/>
                <w:lang w:val="es-ES"/>
              </w:rPr>
            </w:pPr>
            <w:r w:rsidRPr="009611A6">
              <w:rPr>
                <w:b/>
                <w:bCs/>
                <w:color w:val="auto"/>
                <w:lang w:val="es-ES"/>
              </w:rPr>
              <w:lastRenderedPageBreak/>
              <w:t>3</w:t>
            </w:r>
          </w:p>
        </w:tc>
        <w:tc>
          <w:tcPr>
            <w:tcW w:w="0" w:type="auto"/>
            <w:vAlign w:val="center"/>
            <w:hideMark/>
          </w:tcPr>
          <w:p w14:paraId="0082487E" w14:textId="77777777" w:rsidR="00CB228C" w:rsidRPr="009611A6" w:rsidRDefault="00CB228C" w:rsidP="009611A6">
            <w:pPr>
              <w:pStyle w:val="Ttulo2"/>
              <w:rPr>
                <w:b/>
                <w:bCs/>
                <w:color w:val="auto"/>
                <w:lang w:val="es-ES"/>
              </w:rPr>
            </w:pPr>
            <w:r w:rsidRPr="009611A6">
              <w:rPr>
                <w:b/>
                <w:bCs/>
                <w:color w:val="auto"/>
                <w:lang w:val="es-ES"/>
              </w:rPr>
              <w:t>- Investigación Educativa</w:t>
            </w:r>
          </w:p>
        </w:tc>
        <w:tc>
          <w:tcPr>
            <w:tcW w:w="0" w:type="auto"/>
            <w:vAlign w:val="center"/>
            <w:hideMark/>
          </w:tcPr>
          <w:p w14:paraId="2123AB91" w14:textId="77777777" w:rsidR="00CB228C" w:rsidRPr="009611A6" w:rsidRDefault="00CB228C" w:rsidP="009611A6">
            <w:pPr>
              <w:pStyle w:val="Ttulo2"/>
              <w:rPr>
                <w:b/>
                <w:bCs/>
                <w:color w:val="auto"/>
                <w:lang w:val="es-ES"/>
              </w:rPr>
            </w:pPr>
            <w:r w:rsidRPr="009611A6">
              <w:rPr>
                <w:b/>
                <w:bCs/>
                <w:color w:val="auto"/>
                <w:lang w:val="es-ES"/>
              </w:rPr>
              <w:t>- Educación en la Era Digital</w:t>
            </w:r>
          </w:p>
        </w:tc>
        <w:tc>
          <w:tcPr>
            <w:tcW w:w="0" w:type="auto"/>
            <w:vAlign w:val="center"/>
            <w:hideMark/>
          </w:tcPr>
          <w:p w14:paraId="7079B071" w14:textId="77777777" w:rsidR="00CB228C" w:rsidRPr="009611A6" w:rsidRDefault="00CB228C" w:rsidP="009611A6">
            <w:pPr>
              <w:pStyle w:val="Ttulo2"/>
              <w:rPr>
                <w:b/>
                <w:bCs/>
                <w:color w:val="auto"/>
                <w:lang w:val="es-ES"/>
              </w:rPr>
            </w:pPr>
            <w:r w:rsidRPr="009611A6">
              <w:rPr>
                <w:b/>
                <w:bCs/>
                <w:color w:val="auto"/>
                <w:lang w:val="es-ES"/>
              </w:rPr>
              <w:t>12</w:t>
            </w:r>
          </w:p>
        </w:tc>
      </w:tr>
      <w:tr w:rsidR="009611A6" w:rsidRPr="009611A6" w14:paraId="3A146AFF" w14:textId="77777777" w:rsidTr="009611A6">
        <w:trPr>
          <w:tblCellSpacing w:w="15" w:type="dxa"/>
        </w:trPr>
        <w:tc>
          <w:tcPr>
            <w:tcW w:w="0" w:type="auto"/>
            <w:vAlign w:val="center"/>
            <w:hideMark/>
          </w:tcPr>
          <w:p w14:paraId="5AD93A42" w14:textId="77777777" w:rsidR="00CB228C" w:rsidRPr="009611A6" w:rsidRDefault="00CB228C" w:rsidP="009611A6">
            <w:pPr>
              <w:pStyle w:val="Ttulo2"/>
              <w:rPr>
                <w:b/>
                <w:bCs/>
                <w:color w:val="auto"/>
                <w:lang w:val="es-ES"/>
              </w:rPr>
            </w:pPr>
          </w:p>
        </w:tc>
        <w:tc>
          <w:tcPr>
            <w:tcW w:w="0" w:type="auto"/>
            <w:vAlign w:val="center"/>
            <w:hideMark/>
          </w:tcPr>
          <w:p w14:paraId="5A9CD2E3" w14:textId="77777777" w:rsidR="00CB228C" w:rsidRPr="009611A6" w:rsidRDefault="00CB228C" w:rsidP="009611A6">
            <w:pPr>
              <w:pStyle w:val="Ttulo2"/>
              <w:rPr>
                <w:b/>
                <w:bCs/>
                <w:color w:val="auto"/>
                <w:lang w:val="es-ES"/>
              </w:rPr>
            </w:pPr>
            <w:r w:rsidRPr="009611A6">
              <w:rPr>
                <w:b/>
                <w:bCs/>
                <w:color w:val="auto"/>
                <w:lang w:val="es-ES"/>
              </w:rPr>
              <w:t>- Diseño y Desarrollo Curricular</w:t>
            </w:r>
          </w:p>
        </w:tc>
        <w:tc>
          <w:tcPr>
            <w:tcW w:w="0" w:type="auto"/>
            <w:vAlign w:val="center"/>
            <w:hideMark/>
          </w:tcPr>
          <w:p w14:paraId="4D53314B" w14:textId="77777777" w:rsidR="00CB228C" w:rsidRPr="009611A6" w:rsidRDefault="00CB228C" w:rsidP="009611A6">
            <w:pPr>
              <w:pStyle w:val="Ttulo2"/>
              <w:rPr>
                <w:b/>
                <w:bCs/>
                <w:color w:val="auto"/>
                <w:lang w:val="es-ES"/>
              </w:rPr>
            </w:pPr>
            <w:r w:rsidRPr="009611A6">
              <w:rPr>
                <w:b/>
                <w:bCs/>
                <w:color w:val="auto"/>
                <w:lang w:val="es-ES"/>
              </w:rPr>
              <w:t>- Liderazgo y Gestión Escolar</w:t>
            </w:r>
          </w:p>
        </w:tc>
        <w:tc>
          <w:tcPr>
            <w:tcW w:w="0" w:type="auto"/>
            <w:vAlign w:val="center"/>
            <w:hideMark/>
          </w:tcPr>
          <w:p w14:paraId="0B96FA7E" w14:textId="77777777" w:rsidR="00CB228C" w:rsidRPr="009611A6" w:rsidRDefault="00CB228C" w:rsidP="009611A6">
            <w:pPr>
              <w:pStyle w:val="Ttulo2"/>
              <w:rPr>
                <w:b/>
                <w:bCs/>
                <w:color w:val="auto"/>
                <w:lang w:val="es-ES"/>
              </w:rPr>
            </w:pPr>
          </w:p>
        </w:tc>
      </w:tr>
      <w:tr w:rsidR="009611A6" w:rsidRPr="009611A6" w14:paraId="2F8B9C94" w14:textId="77777777" w:rsidTr="009611A6">
        <w:trPr>
          <w:tblCellSpacing w:w="15" w:type="dxa"/>
        </w:trPr>
        <w:tc>
          <w:tcPr>
            <w:tcW w:w="0" w:type="auto"/>
            <w:vAlign w:val="center"/>
            <w:hideMark/>
          </w:tcPr>
          <w:p w14:paraId="3C598D75" w14:textId="77777777" w:rsidR="00CB228C" w:rsidRPr="009611A6" w:rsidRDefault="00CB228C" w:rsidP="009611A6">
            <w:pPr>
              <w:pStyle w:val="Ttulo2"/>
              <w:rPr>
                <w:b/>
                <w:bCs/>
                <w:color w:val="auto"/>
                <w:lang w:val="es-ES"/>
              </w:rPr>
            </w:pPr>
            <w:r w:rsidRPr="009611A6">
              <w:rPr>
                <w:b/>
                <w:bCs/>
                <w:color w:val="auto"/>
                <w:lang w:val="es-ES"/>
              </w:rPr>
              <w:t>4</w:t>
            </w:r>
          </w:p>
        </w:tc>
        <w:tc>
          <w:tcPr>
            <w:tcW w:w="0" w:type="auto"/>
            <w:vAlign w:val="center"/>
            <w:hideMark/>
          </w:tcPr>
          <w:p w14:paraId="52948CA8" w14:textId="77777777" w:rsidR="00CB228C" w:rsidRPr="009611A6" w:rsidRDefault="00CB228C" w:rsidP="009611A6">
            <w:pPr>
              <w:pStyle w:val="Ttulo2"/>
              <w:rPr>
                <w:b/>
                <w:bCs/>
                <w:color w:val="auto"/>
                <w:lang w:val="es-ES"/>
              </w:rPr>
            </w:pPr>
            <w:r w:rsidRPr="009611A6">
              <w:rPr>
                <w:b/>
                <w:bCs/>
                <w:color w:val="auto"/>
                <w:lang w:val="es-ES"/>
              </w:rPr>
              <w:t>- Tesis de Grado</w:t>
            </w:r>
          </w:p>
        </w:tc>
        <w:tc>
          <w:tcPr>
            <w:tcW w:w="0" w:type="auto"/>
            <w:vAlign w:val="center"/>
            <w:hideMark/>
          </w:tcPr>
          <w:p w14:paraId="27E4E9FE" w14:textId="77777777" w:rsidR="00CB228C" w:rsidRPr="009611A6" w:rsidRDefault="00CB228C" w:rsidP="009611A6">
            <w:pPr>
              <w:pStyle w:val="Ttulo2"/>
              <w:rPr>
                <w:b/>
                <w:bCs/>
                <w:color w:val="auto"/>
                <w:lang w:val="es-ES"/>
              </w:rPr>
            </w:pPr>
            <w:r w:rsidRPr="009611A6">
              <w:rPr>
                <w:b/>
                <w:bCs/>
                <w:color w:val="auto"/>
                <w:lang w:val="es-ES"/>
              </w:rPr>
              <w:t>- No aplica</w:t>
            </w:r>
          </w:p>
        </w:tc>
        <w:tc>
          <w:tcPr>
            <w:tcW w:w="0" w:type="auto"/>
            <w:vAlign w:val="center"/>
            <w:hideMark/>
          </w:tcPr>
          <w:p w14:paraId="13F16A67" w14:textId="77777777" w:rsidR="00CB228C" w:rsidRPr="009611A6" w:rsidRDefault="00CB228C" w:rsidP="009611A6">
            <w:pPr>
              <w:pStyle w:val="Ttulo2"/>
              <w:rPr>
                <w:b/>
                <w:bCs/>
                <w:color w:val="auto"/>
                <w:lang w:val="es-ES"/>
              </w:rPr>
            </w:pPr>
            <w:r w:rsidRPr="009611A6">
              <w:rPr>
                <w:b/>
                <w:bCs/>
                <w:color w:val="auto"/>
                <w:lang w:val="es-ES"/>
              </w:rPr>
              <w:t>18</w:t>
            </w:r>
          </w:p>
        </w:tc>
      </w:tr>
    </w:tbl>
    <w:p w14:paraId="1A02A539" w14:textId="77777777" w:rsidR="00CB228C" w:rsidRPr="009611A6" w:rsidRDefault="00CB228C" w:rsidP="009611A6">
      <w:pPr>
        <w:pStyle w:val="Ttulo2"/>
        <w:rPr>
          <w:b/>
          <w:bCs/>
          <w:color w:val="auto"/>
          <w:lang w:val="es-ES"/>
        </w:rPr>
      </w:pPr>
      <w:r w:rsidRPr="009611A6">
        <w:rPr>
          <w:b/>
          <w:bCs/>
          <w:color w:val="auto"/>
          <w:lang w:val="es-ES"/>
        </w:rPr>
        <w:t>3. Modalidad</w:t>
      </w:r>
    </w:p>
    <w:p w14:paraId="72892BCF" w14:textId="77777777" w:rsidR="00CB228C" w:rsidRPr="009611A6" w:rsidRDefault="00CB228C" w:rsidP="009611A6">
      <w:pPr>
        <w:pStyle w:val="Ttulo2"/>
        <w:rPr>
          <w:b/>
          <w:bCs/>
          <w:color w:val="auto"/>
          <w:lang w:val="es-ES"/>
        </w:rPr>
      </w:pPr>
      <w:r w:rsidRPr="009611A6">
        <w:rPr>
          <w:b/>
          <w:bCs/>
          <w:color w:val="auto"/>
          <w:lang w:val="es-ES"/>
        </w:rPr>
        <w:t>Duración: 2 años (4 semestres).</w:t>
      </w:r>
    </w:p>
    <w:p w14:paraId="13629592" w14:textId="77777777" w:rsidR="00CB228C" w:rsidRPr="009611A6" w:rsidRDefault="00CB228C" w:rsidP="009611A6">
      <w:pPr>
        <w:pStyle w:val="Ttulo2"/>
        <w:rPr>
          <w:b/>
          <w:bCs/>
          <w:color w:val="auto"/>
          <w:lang w:val="es-ES"/>
        </w:rPr>
      </w:pPr>
      <w:r w:rsidRPr="009611A6">
        <w:rPr>
          <w:b/>
          <w:bCs/>
          <w:color w:val="auto"/>
          <w:lang w:val="es-ES"/>
        </w:rPr>
        <w:t>Modalidad: Híbrida (clases presenciales y virtuales).</w:t>
      </w:r>
    </w:p>
    <w:p w14:paraId="4810AEC5" w14:textId="77777777" w:rsidR="00CB228C" w:rsidRPr="009611A6" w:rsidRDefault="00CB228C" w:rsidP="009611A6">
      <w:pPr>
        <w:pStyle w:val="Ttulo2"/>
        <w:rPr>
          <w:b/>
          <w:bCs/>
          <w:color w:val="auto"/>
          <w:lang w:val="es-ES"/>
        </w:rPr>
      </w:pPr>
      <w:r w:rsidRPr="009611A6">
        <w:rPr>
          <w:b/>
          <w:bCs/>
          <w:color w:val="auto"/>
          <w:lang w:val="es-ES"/>
        </w:rPr>
        <w:t>4. Metodología</w:t>
      </w:r>
    </w:p>
    <w:p w14:paraId="430DA644" w14:textId="56FA530A" w:rsidR="00CB228C" w:rsidRPr="009611A6" w:rsidRDefault="00CB228C" w:rsidP="009611A6">
      <w:pPr>
        <w:pStyle w:val="Ttulo2"/>
        <w:rPr>
          <w:b/>
          <w:bCs/>
          <w:color w:val="auto"/>
          <w:lang w:val="es-ES"/>
        </w:rPr>
      </w:pPr>
      <w:r w:rsidRPr="009611A6">
        <w:rPr>
          <w:b/>
          <w:bCs/>
          <w:color w:val="auto"/>
          <w:lang w:val="es-ES"/>
        </w:rPr>
        <w:t>Clases magistrales, talleres y prácticas en aulas reales</w:t>
      </w:r>
      <w:r w:rsidR="009611A6">
        <w:rPr>
          <w:b/>
          <w:bCs/>
          <w:color w:val="auto"/>
          <w:lang w:val="es-ES"/>
        </w:rPr>
        <w:t xml:space="preserve">  y virtuales</w:t>
      </w:r>
    </w:p>
    <w:p w14:paraId="7DB04B5A" w14:textId="77777777" w:rsidR="00CB228C" w:rsidRPr="009611A6" w:rsidRDefault="00CB228C" w:rsidP="009611A6">
      <w:pPr>
        <w:pStyle w:val="Ttulo2"/>
        <w:rPr>
          <w:b/>
          <w:bCs/>
          <w:color w:val="auto"/>
          <w:lang w:val="es-ES"/>
        </w:rPr>
      </w:pPr>
      <w:r w:rsidRPr="009611A6">
        <w:rPr>
          <w:b/>
          <w:bCs/>
          <w:color w:val="auto"/>
          <w:lang w:val="es-ES"/>
        </w:rPr>
        <w:t>Uso de herramientas tecnológicas como simulaciones, plataformas virtuales y recursos interactivos.</w:t>
      </w:r>
    </w:p>
    <w:p w14:paraId="6F47B4ED" w14:textId="77777777" w:rsidR="00CB228C" w:rsidRPr="009611A6" w:rsidRDefault="00CB228C" w:rsidP="009611A6">
      <w:pPr>
        <w:pStyle w:val="Ttulo2"/>
        <w:rPr>
          <w:b/>
          <w:bCs/>
          <w:color w:val="auto"/>
          <w:lang w:val="es-ES"/>
        </w:rPr>
      </w:pPr>
      <w:r w:rsidRPr="009611A6">
        <w:rPr>
          <w:b/>
          <w:bCs/>
          <w:color w:val="auto"/>
          <w:lang w:val="es-ES"/>
        </w:rPr>
        <w:lastRenderedPageBreak/>
        <w:t>Trabajos grupales enfocados en soluciones a problemas reales del entorno educativo.</w:t>
      </w:r>
    </w:p>
    <w:p w14:paraId="2CF4E468" w14:textId="0E077837" w:rsidR="00CB228C" w:rsidRPr="009611A6" w:rsidRDefault="00CB228C" w:rsidP="009611A6">
      <w:pPr>
        <w:pStyle w:val="Ttulo2"/>
        <w:rPr>
          <w:b/>
          <w:bCs/>
          <w:color w:val="auto"/>
          <w:lang w:val="es-ES"/>
        </w:rPr>
      </w:pPr>
      <w:r w:rsidRPr="009611A6">
        <w:rPr>
          <w:b/>
          <w:bCs/>
          <w:color w:val="auto"/>
          <w:lang w:val="es-ES"/>
        </w:rPr>
        <w:t>5. Tesis de Grado</w:t>
      </w:r>
      <w:r w:rsidR="009611A6">
        <w:rPr>
          <w:b/>
          <w:bCs/>
          <w:color w:val="auto"/>
          <w:lang w:val="es-ES"/>
        </w:rPr>
        <w:t xml:space="preserve"> (equipo interdisciplinario)</w:t>
      </w:r>
    </w:p>
    <w:p w14:paraId="49EB2A72" w14:textId="77777777" w:rsidR="00CB228C" w:rsidRPr="009611A6" w:rsidRDefault="00CB228C" w:rsidP="009611A6">
      <w:pPr>
        <w:pStyle w:val="Ttulo2"/>
        <w:rPr>
          <w:b/>
          <w:bCs/>
          <w:color w:val="auto"/>
          <w:lang w:val="es-ES"/>
        </w:rPr>
      </w:pPr>
      <w:r w:rsidRPr="009611A6">
        <w:rPr>
          <w:b/>
          <w:bCs/>
          <w:color w:val="auto"/>
          <w:lang w:val="es-ES"/>
        </w:rPr>
        <w:t>Proyectos interdisciplinarios realizados en equipos.</w:t>
      </w:r>
    </w:p>
    <w:p w14:paraId="5DC827E3" w14:textId="77777777" w:rsidR="00CB228C" w:rsidRPr="009611A6" w:rsidRDefault="00CB228C" w:rsidP="009611A6">
      <w:pPr>
        <w:pStyle w:val="Ttulo2"/>
        <w:rPr>
          <w:b/>
          <w:bCs/>
          <w:color w:val="auto"/>
          <w:lang w:val="es-ES"/>
        </w:rPr>
      </w:pPr>
      <w:r w:rsidRPr="009611A6">
        <w:rPr>
          <w:b/>
          <w:bCs/>
          <w:color w:val="auto"/>
          <w:lang w:val="es-ES"/>
        </w:rPr>
        <w:t>Temas centrados en la innovación educativa y la mejora de la enseñanza.</w:t>
      </w:r>
    </w:p>
    <w:p w14:paraId="62AF0C73" w14:textId="77777777" w:rsidR="00CB228C" w:rsidRPr="009611A6" w:rsidRDefault="00CB228C" w:rsidP="009611A6">
      <w:pPr>
        <w:pStyle w:val="Ttulo2"/>
        <w:rPr>
          <w:b/>
          <w:bCs/>
          <w:color w:val="auto"/>
          <w:lang w:val="es-ES"/>
        </w:rPr>
      </w:pPr>
      <w:r w:rsidRPr="009611A6">
        <w:rPr>
          <w:b/>
          <w:bCs/>
          <w:color w:val="auto"/>
          <w:lang w:val="es-ES"/>
        </w:rPr>
        <w:t>6. Requisitos de Admisión</w:t>
      </w:r>
    </w:p>
    <w:p w14:paraId="707D8193" w14:textId="77777777" w:rsidR="00CB228C" w:rsidRPr="009611A6" w:rsidRDefault="00CB228C" w:rsidP="009611A6">
      <w:pPr>
        <w:pStyle w:val="Ttulo2"/>
        <w:rPr>
          <w:b/>
          <w:bCs/>
          <w:color w:val="auto"/>
          <w:lang w:val="es-ES"/>
        </w:rPr>
      </w:pPr>
      <w:r w:rsidRPr="009611A6">
        <w:rPr>
          <w:b/>
          <w:bCs/>
          <w:color w:val="auto"/>
          <w:lang w:val="es-ES"/>
        </w:rPr>
        <w:t>Licenciatura en Educación o profesorado o  áreas afines.</w:t>
      </w:r>
    </w:p>
    <w:p w14:paraId="19E0D087" w14:textId="77777777" w:rsidR="00CB228C" w:rsidRPr="009611A6" w:rsidRDefault="00CB228C" w:rsidP="009611A6">
      <w:pPr>
        <w:pStyle w:val="Ttulo2"/>
        <w:rPr>
          <w:b/>
          <w:bCs/>
          <w:color w:val="auto"/>
          <w:lang w:val="es-ES"/>
        </w:rPr>
      </w:pPr>
      <w:r w:rsidRPr="009611A6">
        <w:rPr>
          <w:b/>
          <w:bCs/>
          <w:color w:val="auto"/>
          <w:lang w:val="es-ES"/>
        </w:rPr>
        <w:t>Experiencia laboral en el sector educativo (opcional).</w:t>
      </w:r>
    </w:p>
    <w:p w14:paraId="60AC82B7" w14:textId="77777777" w:rsidR="00CB228C" w:rsidRPr="009611A6" w:rsidRDefault="00CB228C" w:rsidP="009611A6">
      <w:pPr>
        <w:pStyle w:val="Ttulo2"/>
        <w:rPr>
          <w:b/>
          <w:bCs/>
          <w:color w:val="auto"/>
          <w:lang w:val="es-ES"/>
        </w:rPr>
      </w:pPr>
      <w:r w:rsidRPr="009611A6">
        <w:rPr>
          <w:b/>
          <w:bCs/>
          <w:color w:val="auto"/>
          <w:lang w:val="es-ES"/>
        </w:rPr>
        <w:t>Ensayo de motivación y entrevista con el comité académico.</w:t>
      </w:r>
    </w:p>
    <w:p w14:paraId="551F7EBF" w14:textId="77777777" w:rsidR="00CB228C" w:rsidRPr="009611A6" w:rsidRDefault="00CB228C" w:rsidP="009611A6">
      <w:pPr>
        <w:pStyle w:val="Ttulo2"/>
        <w:rPr>
          <w:b/>
          <w:bCs/>
          <w:color w:val="auto"/>
          <w:lang w:val="es-ES"/>
        </w:rPr>
      </w:pPr>
      <w:r w:rsidRPr="009611A6">
        <w:rPr>
          <w:b/>
          <w:bCs/>
          <w:color w:val="auto"/>
          <w:lang w:val="es-ES"/>
        </w:rPr>
        <w:t>7. Infraestructura y Recursos</w:t>
      </w:r>
    </w:p>
    <w:p w14:paraId="344E3E2E" w14:textId="77777777" w:rsidR="00CB228C" w:rsidRPr="009611A6" w:rsidRDefault="00CB228C" w:rsidP="009611A6">
      <w:pPr>
        <w:pStyle w:val="Ttulo2"/>
        <w:rPr>
          <w:b/>
          <w:bCs/>
          <w:color w:val="auto"/>
          <w:lang w:val="es-ES"/>
        </w:rPr>
      </w:pPr>
      <w:r w:rsidRPr="009611A6">
        <w:rPr>
          <w:b/>
          <w:bCs/>
          <w:color w:val="auto"/>
          <w:lang w:val="es-ES"/>
        </w:rPr>
        <w:t>Acceso a bibliotecas digitales y físicas.</w:t>
      </w:r>
    </w:p>
    <w:p w14:paraId="38B4278E" w14:textId="77777777" w:rsidR="00CB228C" w:rsidRPr="009611A6" w:rsidRDefault="00CB228C" w:rsidP="009611A6">
      <w:pPr>
        <w:pStyle w:val="Ttulo2"/>
        <w:rPr>
          <w:b/>
          <w:bCs/>
          <w:color w:val="auto"/>
          <w:lang w:val="es-ES"/>
        </w:rPr>
      </w:pPr>
      <w:r w:rsidRPr="009611A6">
        <w:rPr>
          <w:b/>
          <w:bCs/>
          <w:color w:val="auto"/>
          <w:lang w:val="es-ES"/>
        </w:rPr>
        <w:t>Laboratorios pedagógicos y tecnológicos.</w:t>
      </w:r>
    </w:p>
    <w:p w14:paraId="725E38F1" w14:textId="77777777" w:rsidR="00CB228C" w:rsidRPr="009611A6" w:rsidRDefault="00CB228C" w:rsidP="009611A6">
      <w:pPr>
        <w:pStyle w:val="Ttulo2"/>
        <w:rPr>
          <w:b/>
          <w:bCs/>
          <w:color w:val="auto"/>
          <w:lang w:val="es-ES"/>
        </w:rPr>
      </w:pPr>
      <w:r w:rsidRPr="009611A6">
        <w:rPr>
          <w:b/>
          <w:bCs/>
          <w:color w:val="auto"/>
          <w:lang w:val="es-ES"/>
        </w:rPr>
        <w:t>Tutorías personalizadas durante el proceso de tesis.</w:t>
      </w:r>
    </w:p>
    <w:p w14:paraId="18E18887" w14:textId="44DD267D" w:rsidR="00A80193" w:rsidRPr="009611A6" w:rsidRDefault="00695065" w:rsidP="009611A6">
      <w:pPr>
        <w:pStyle w:val="Ttulo2"/>
        <w:rPr>
          <w:b/>
          <w:bCs/>
          <w:color w:val="auto"/>
        </w:rPr>
      </w:pPr>
      <w:r w:rsidRPr="009611A6">
        <w:rPr>
          <w:b/>
          <w:bCs/>
          <w:color w:val="auto"/>
        </w:rPr>
        <w:t>Bibliografía</w:t>
      </w:r>
    </w:p>
    <w:p w14:paraId="17390543" w14:textId="39A949B0" w:rsidR="00CB228C" w:rsidRPr="009611A6" w:rsidRDefault="00CB228C" w:rsidP="009611A6">
      <w:pPr>
        <w:pStyle w:val="Ttulo2"/>
        <w:rPr>
          <w:rFonts w:eastAsia="Times New Roman"/>
          <w:b/>
          <w:bCs/>
          <w:color w:val="auto"/>
          <w:lang w:eastAsia="es-VE"/>
        </w:rPr>
      </w:pPr>
      <w:r w:rsidRPr="009611A6">
        <w:rPr>
          <w:rFonts w:eastAsia="Times New Roman"/>
          <w:b/>
          <w:bCs/>
          <w:color w:val="auto"/>
          <w:lang w:eastAsia="es-VE"/>
        </w:rPr>
        <w:lastRenderedPageBreak/>
        <w:t>Cárdenas Pérez, Ana &amp; Castro Orellana, Rodrigo. "El desafío de la interdisciplinariedad en la formación de docentes"</w:t>
      </w:r>
    </w:p>
    <w:p w14:paraId="018B8E85" w14:textId="77777777" w:rsidR="00CB228C" w:rsidRPr="009611A6" w:rsidRDefault="00CB228C" w:rsidP="009611A6">
      <w:pPr>
        <w:pStyle w:val="Ttulo2"/>
        <w:rPr>
          <w:rFonts w:eastAsia="Times New Roman"/>
          <w:b/>
          <w:bCs/>
          <w:color w:val="auto"/>
          <w:lang w:eastAsia="es-VE"/>
        </w:rPr>
      </w:pPr>
      <w:r w:rsidRPr="009611A6">
        <w:rPr>
          <w:rFonts w:eastAsia="Times New Roman"/>
          <w:b/>
          <w:bCs/>
          <w:color w:val="auto"/>
          <w:lang w:eastAsia="es-VE"/>
        </w:rPr>
        <w:t>Editorial: Universidad Autónoma de México (UNAM).</w:t>
      </w:r>
    </w:p>
    <w:p w14:paraId="61E73A1D" w14:textId="079C7A24" w:rsidR="00CB228C" w:rsidRPr="009611A6" w:rsidRDefault="00CB228C" w:rsidP="009611A6">
      <w:pPr>
        <w:pStyle w:val="Ttulo2"/>
        <w:rPr>
          <w:rFonts w:eastAsia="Times New Roman"/>
          <w:b/>
          <w:bCs/>
          <w:color w:val="auto"/>
          <w:lang w:eastAsia="es-VE"/>
        </w:rPr>
      </w:pPr>
      <w:r w:rsidRPr="009611A6">
        <w:rPr>
          <w:rFonts w:eastAsia="Times New Roman"/>
          <w:b/>
          <w:bCs/>
          <w:color w:val="auto"/>
          <w:lang w:eastAsia="es-VE"/>
        </w:rPr>
        <w:t>Año de publicación: 2018.</w:t>
      </w:r>
    </w:p>
    <w:p w14:paraId="18E493A1" w14:textId="77777777" w:rsidR="00717CCF" w:rsidRPr="009611A6" w:rsidRDefault="00717CCF" w:rsidP="009611A6">
      <w:pPr>
        <w:pStyle w:val="Ttulo2"/>
        <w:rPr>
          <w:b/>
          <w:bCs/>
          <w:color w:val="auto"/>
        </w:rPr>
      </w:pPr>
      <w:r w:rsidRPr="009611A6">
        <w:rPr>
          <w:b/>
          <w:bCs/>
          <w:color w:val="auto"/>
        </w:rPr>
        <w:t>Cornieles, I.  Haffar, E, La Ciudad Pedagógica: Una Utopía Posible. 2018 SABER UCV. EAE</w:t>
      </w:r>
      <w:bookmarkStart w:id="0" w:name="_Hlk194152420"/>
    </w:p>
    <w:p w14:paraId="508C38FA" w14:textId="23B6DDF0" w:rsidR="00717CCF" w:rsidRPr="009611A6" w:rsidRDefault="00717CCF" w:rsidP="009611A6">
      <w:pPr>
        <w:pStyle w:val="Ttulo2"/>
        <w:rPr>
          <w:b/>
          <w:bCs/>
          <w:color w:val="auto"/>
        </w:rPr>
      </w:pPr>
      <w:r w:rsidRPr="009611A6">
        <w:rPr>
          <w:b/>
          <w:bCs/>
          <w:color w:val="auto"/>
        </w:rPr>
        <w:t xml:space="preserve">Cornieles I. </w:t>
      </w:r>
      <w:bookmarkEnd w:id="0"/>
      <w:r w:rsidRPr="009611A6">
        <w:rPr>
          <w:b/>
          <w:bCs/>
          <w:color w:val="auto"/>
        </w:rPr>
        <w:t>Lapelosa R y otros. 2025 . La salud bucal de los estudiantes Escue</w:t>
      </w:r>
      <w:r w:rsidR="009611A6" w:rsidRPr="009611A6">
        <w:rPr>
          <w:b/>
          <w:bCs/>
          <w:color w:val="auto"/>
        </w:rPr>
        <w:t>l</w:t>
      </w:r>
      <w:r w:rsidRPr="009611A6">
        <w:rPr>
          <w:b/>
          <w:bCs/>
          <w:color w:val="auto"/>
        </w:rPr>
        <w:t xml:space="preserve">a Básica JM Bianco. Este proyecto integró áreas como la odontopediatría, la pediatría y la educación, resaltando la importancia de un enfoque colaborativo para mejorar la salud bucodental en comunidades escolares. </w:t>
      </w:r>
    </w:p>
    <w:p w14:paraId="2E729EEC" w14:textId="77777777" w:rsidR="00717CCF" w:rsidRPr="009611A6" w:rsidRDefault="00717CCF" w:rsidP="009611A6">
      <w:pPr>
        <w:pStyle w:val="Ttulo2"/>
        <w:rPr>
          <w:b/>
          <w:bCs/>
          <w:color w:val="auto"/>
        </w:rPr>
      </w:pPr>
      <w:bookmarkStart w:id="1" w:name="_Hlk194152580"/>
      <w:r w:rsidRPr="009611A6">
        <w:rPr>
          <w:b/>
          <w:bCs/>
          <w:color w:val="auto"/>
        </w:rPr>
        <w:t>. Cornieles I. Haffar  E</w:t>
      </w:r>
      <w:bookmarkEnd w:id="1"/>
      <w:r w:rsidRPr="009611A6">
        <w:rPr>
          <w:b/>
          <w:bCs/>
          <w:color w:val="auto"/>
        </w:rPr>
        <w:t xml:space="preserve">. </w:t>
      </w:r>
      <w:r w:rsidRPr="009611A6">
        <w:rPr>
          <w:rStyle w:val="Textoennegrita"/>
          <w:rFonts w:ascii="Arial" w:hAnsi="Arial" w:cs="Arial"/>
          <w:color w:val="auto"/>
          <w:sz w:val="24"/>
          <w:szCs w:val="24"/>
        </w:rPr>
        <w:t>La Escuela del Futuro (EBFUYA)</w:t>
      </w:r>
      <w:r w:rsidRPr="009611A6">
        <w:rPr>
          <w:b/>
          <w:bCs/>
          <w:color w:val="auto"/>
        </w:rPr>
        <w:t xml:space="preserve">: Autonomía, descentralización e interdisciplinariedad en la educación básica, </w:t>
      </w:r>
    </w:p>
    <w:p w14:paraId="7E477DE0" w14:textId="666B2530" w:rsidR="00717CCF" w:rsidRPr="009611A6" w:rsidRDefault="00717CCF" w:rsidP="009611A6">
      <w:pPr>
        <w:pStyle w:val="Ttulo2"/>
        <w:spacing w:before="100" w:after="100"/>
        <w:rPr>
          <w:b/>
          <w:bCs/>
          <w:color w:val="auto"/>
        </w:rPr>
      </w:pPr>
      <w:r w:rsidRPr="009611A6">
        <w:rPr>
          <w:b/>
          <w:bCs/>
          <w:color w:val="auto"/>
        </w:rPr>
        <w:t>Cornieles I. Haffar  E</w:t>
      </w:r>
      <w:r w:rsidRPr="009611A6">
        <w:rPr>
          <w:rStyle w:val="Textoennegrita"/>
          <w:rFonts w:ascii="Arial" w:hAnsi="Arial" w:cs="Arial"/>
          <w:color w:val="auto"/>
          <w:sz w:val="24"/>
          <w:szCs w:val="24"/>
        </w:rPr>
        <w:t xml:space="preserve"> Investigación Educativa y Trabajo Docente</w:t>
      </w:r>
      <w:r w:rsidRPr="009611A6">
        <w:rPr>
          <w:b/>
          <w:bCs/>
          <w:color w:val="auto"/>
        </w:rPr>
        <w:t>. SABER UCV. EAE.</w:t>
      </w:r>
    </w:p>
    <w:p w14:paraId="16175D48" w14:textId="2670140A" w:rsidR="00717CCF" w:rsidRPr="009611A6" w:rsidRDefault="00717CCF" w:rsidP="009611A6">
      <w:pPr>
        <w:pStyle w:val="Ttulo2"/>
        <w:rPr>
          <w:rFonts w:eastAsia="Times New Roman"/>
          <w:b/>
          <w:bCs/>
          <w:color w:val="auto"/>
          <w:lang w:eastAsia="es-VE"/>
        </w:rPr>
      </w:pPr>
      <w:r w:rsidRPr="009611A6">
        <w:rPr>
          <w:rFonts w:eastAsia="Times New Roman"/>
          <w:b/>
          <w:bCs/>
          <w:color w:val="auto"/>
          <w:lang w:eastAsia="es-VE"/>
        </w:rPr>
        <w:t>UNESCO - Recursos y guías sobre interdisciplinariedad y formación doce</w:t>
      </w:r>
      <w:r w:rsidR="009611A6" w:rsidRPr="009611A6">
        <w:rPr>
          <w:rFonts w:eastAsia="Times New Roman"/>
          <w:b/>
          <w:bCs/>
          <w:color w:val="auto"/>
          <w:lang w:eastAsia="es-VE"/>
        </w:rPr>
        <w:t>n</w:t>
      </w:r>
      <w:r w:rsidRPr="009611A6">
        <w:rPr>
          <w:rFonts w:eastAsia="Times New Roman"/>
          <w:b/>
          <w:bCs/>
          <w:color w:val="auto"/>
          <w:lang w:eastAsia="es-VE"/>
        </w:rPr>
        <w:t>te. Editor: UNESCO.</w:t>
      </w:r>
    </w:p>
    <w:p w14:paraId="31FDC603" w14:textId="0B7A3432" w:rsidR="00717CCF" w:rsidRDefault="00CB228C" w:rsidP="009611A6">
      <w:pPr>
        <w:pStyle w:val="Ttulo2"/>
        <w:rPr>
          <w:rFonts w:eastAsia="Times New Roman"/>
          <w:b/>
          <w:bCs/>
          <w:color w:val="auto"/>
          <w:lang w:eastAsia="es-VE"/>
        </w:rPr>
      </w:pPr>
      <w:r w:rsidRPr="009611A6">
        <w:rPr>
          <w:rFonts w:eastAsia="Times New Roman"/>
          <w:b/>
          <w:bCs/>
          <w:color w:val="auto"/>
          <w:lang w:eastAsia="es-VE"/>
        </w:rPr>
        <w:lastRenderedPageBreak/>
        <w:t>Zambrano Montehermoso, Irina Naomy. "Revisión bibliográfica sobre formación en competencias del profesorado utilizando diferentes metodologías de enseñanza</w:t>
      </w:r>
      <w:r w:rsidR="00717CCF" w:rsidRPr="009611A6">
        <w:rPr>
          <w:rFonts w:eastAsia="Times New Roman"/>
          <w:b/>
          <w:bCs/>
          <w:color w:val="auto"/>
          <w:lang w:eastAsia="es-VE"/>
        </w:rPr>
        <w:t xml:space="preserve">, </w:t>
      </w:r>
      <w:r w:rsidRPr="009611A6">
        <w:rPr>
          <w:rFonts w:eastAsia="Times New Roman"/>
          <w:b/>
          <w:bCs/>
          <w:color w:val="auto"/>
          <w:lang w:eastAsia="es-VE"/>
        </w:rPr>
        <w:t>"Editorial: Universidad de Valencia, Departamento de Didáctica y Organización Escolar.</w:t>
      </w:r>
      <w:r w:rsidR="00717CCF" w:rsidRPr="009611A6">
        <w:rPr>
          <w:rFonts w:eastAsia="Times New Roman"/>
          <w:b/>
          <w:bCs/>
          <w:color w:val="auto"/>
          <w:lang w:eastAsia="es-VE"/>
        </w:rPr>
        <w:t xml:space="preserve"> </w:t>
      </w:r>
    </w:p>
    <w:p w14:paraId="6A310959" w14:textId="76409B75" w:rsidR="00444FDC" w:rsidRDefault="00444FDC" w:rsidP="00444FDC">
      <w:pPr>
        <w:rPr>
          <w:lang w:eastAsia="es-VE"/>
        </w:rPr>
      </w:pPr>
    </w:p>
    <w:p w14:paraId="2798C893" w14:textId="012D9265" w:rsidR="00444FDC" w:rsidRDefault="00444FDC" w:rsidP="00444FDC">
      <w:pPr>
        <w:rPr>
          <w:lang w:eastAsia="es-VE"/>
        </w:rPr>
      </w:pPr>
      <w:r>
        <w:rPr>
          <w:lang w:eastAsia="es-VE"/>
        </w:rPr>
        <w:t>Otras referencias</w:t>
      </w:r>
    </w:p>
    <w:p w14:paraId="7411F7A8" w14:textId="1BBF38CB" w:rsidR="00444FDC" w:rsidRPr="00444FDC" w:rsidRDefault="00444FDC" w:rsidP="00444FDC">
      <w:pPr>
        <w:keepNext w:val="0"/>
        <w:keepLines w:val="0"/>
        <w:spacing w:before="0" w:beforeAutospacing="0" w:after="160" w:afterAutospacing="0" w:line="259" w:lineRule="auto"/>
        <w:ind w:left="0"/>
        <w:outlineLvl w:val="9"/>
        <w:rPr>
          <w:rFonts w:ascii="Arial" w:eastAsiaTheme="minorHAnsi" w:hAnsi="Arial" w:cstheme="minorBidi"/>
          <w:color w:val="auto"/>
          <w:sz w:val="22"/>
          <w:szCs w:val="22"/>
          <w:lang w:eastAsia="es-VE"/>
        </w:rPr>
      </w:pPr>
    </w:p>
    <w:p w14:paraId="7056D640" w14:textId="77777777" w:rsidR="00444FDC" w:rsidRPr="00444FDC" w:rsidRDefault="00444FDC" w:rsidP="00444FDC">
      <w:pPr>
        <w:keepNext w:val="0"/>
        <w:keepLines w:val="0"/>
        <w:spacing w:before="0" w:beforeAutospacing="0" w:afterAutospacing="0" w:line="240" w:lineRule="auto"/>
        <w:ind w:left="0" w:right="476"/>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 xml:space="preserve">   Borrero A. En busca de la interdisciplinariedad: Interdisciplinariedad y gerontología. Simposio AIG sobre envejecimiento–1996, realizado en Cali, en la sede de la Universidad Javeriana. Publicado en el libro: Desafío y Horizontes en Gerontología, Bogotá: Ediciones AIG, pp. 25-53 y disponible en ttp://www.gerontologia.org/portal/information/showInformation.php?idinfo=862Borrero, C    La universidad interdisciplinar, P3.4 </w:t>
      </w:r>
    </w:p>
    <w:p w14:paraId="4E663695" w14:textId="77777777" w:rsidR="00444FDC" w:rsidRPr="00444FDC" w:rsidRDefault="00444FDC" w:rsidP="00444FDC">
      <w:pPr>
        <w:keepNext w:val="0"/>
        <w:keepLines w:val="0"/>
        <w:spacing w:before="0" w:beforeAutospacing="0" w:afterAutospacing="0" w:line="240" w:lineRule="auto"/>
        <w:ind w:left="567" w:right="476" w:hanging="425"/>
        <w:contextualSpacing/>
        <w:outlineLvl w:val="9"/>
        <w:rPr>
          <w:rFonts w:ascii="Arial" w:eastAsiaTheme="minorHAnsi" w:hAnsi="Arial" w:cstheme="minorBidi"/>
          <w:color w:val="auto"/>
          <w:sz w:val="22"/>
          <w:szCs w:val="22"/>
          <w:lang w:eastAsia="es-VE"/>
        </w:rPr>
      </w:pPr>
    </w:p>
    <w:p w14:paraId="4248CA2B" w14:textId="77777777" w:rsidR="00444FDC" w:rsidRPr="00444FDC" w:rsidRDefault="00444FDC" w:rsidP="00444FDC">
      <w:pPr>
        <w:keepNext w:val="0"/>
        <w:keepLines w:val="0"/>
        <w:spacing w:before="280" w:beforeAutospacing="0" w:after="160" w:afterAutospacing="0" w:line="240" w:lineRule="auto"/>
        <w:ind w:left="567" w:hanging="425"/>
        <w:contextualSpacing/>
        <w:jc w:val="both"/>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Carvajal, Y. (2010). Interdisciplinariedad: Desafío para la Educación Superior y la investigación. Revista Luna Azul, (31), 156-169</w:t>
      </w:r>
    </w:p>
    <w:p w14:paraId="7D80BDDE" w14:textId="77777777" w:rsidR="00444FDC" w:rsidRPr="00444FDC" w:rsidRDefault="00444FDC" w:rsidP="00444FDC">
      <w:pPr>
        <w:keepNext w:val="0"/>
        <w:keepLines w:val="0"/>
        <w:spacing w:before="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p>
    <w:p w14:paraId="4F00DD37" w14:textId="77777777" w:rsidR="00444FDC" w:rsidRPr="00444FDC" w:rsidRDefault="00444FDC" w:rsidP="00444FDC">
      <w:pPr>
        <w:keepNext w:val="0"/>
        <w:keepLines w:val="0"/>
        <w:spacing w:before="0" w:beforeAutospacing="0" w:afterAutospacing="0" w:line="240" w:lineRule="auto"/>
        <w:ind w:left="567" w:right="476" w:hanging="425"/>
        <w:contextualSpacing/>
        <w:outlineLvl w:val="9"/>
        <w:rPr>
          <w:rFonts w:ascii="Arial" w:eastAsiaTheme="minorHAnsi" w:hAnsi="Arial" w:cstheme="minorBidi"/>
          <w:color w:val="auto"/>
          <w:sz w:val="22"/>
          <w:szCs w:val="22"/>
          <w:lang w:eastAsia="es-VE"/>
        </w:rPr>
      </w:pPr>
    </w:p>
    <w:p w14:paraId="6F3372A6" w14:textId="77777777" w:rsidR="00444FDC" w:rsidRPr="00444FDC" w:rsidRDefault="00444FDC" w:rsidP="00444FDC">
      <w:pPr>
        <w:keepNext w:val="0"/>
        <w:keepLines w:val="0"/>
        <w:spacing w:before="0" w:beforeAutospacing="0" w:after="160" w:afterAutospacing="0" w:line="240" w:lineRule="auto"/>
        <w:ind w:left="567" w:hanging="425"/>
        <w:contextualSpacing/>
        <w:jc w:val="both"/>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 xml:space="preserve">Cornieles &amp; Haffar K. (2018).La Escuela Básica del siglo XXI. Saber UCV. Universidad Central de Venezuela. Editorial </w:t>
      </w:r>
      <w:r w:rsidRPr="00444FDC">
        <w:rPr>
          <w:rFonts w:ascii="Arial" w:eastAsiaTheme="minorHAnsi" w:hAnsi="Arial" w:cstheme="minorBidi"/>
          <w:color w:val="auto"/>
          <w:sz w:val="22"/>
          <w:szCs w:val="22"/>
          <w:lang w:eastAsia="es-VE"/>
        </w:rPr>
        <w:tab/>
        <w:t>Académica  Española. Saber UCV</w:t>
      </w:r>
    </w:p>
    <w:p w14:paraId="23C24B2F" w14:textId="77777777" w:rsidR="00444FDC" w:rsidRPr="00444FDC" w:rsidRDefault="00444FDC" w:rsidP="00444FDC">
      <w:pPr>
        <w:keepNext w:val="0"/>
        <w:keepLines w:val="0"/>
        <w:spacing w:before="0" w:beforeAutospacing="0" w:afterAutospacing="0" w:line="240" w:lineRule="auto"/>
        <w:ind w:left="567" w:right="476" w:hanging="425"/>
        <w:contextualSpacing/>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Cornieles I. Y Haffar .E. Docencia Compartida. Un enfoque interdisciplinario Saber  UCV</w:t>
      </w:r>
    </w:p>
    <w:p w14:paraId="6FCB0DBB" w14:textId="77777777" w:rsidR="00444FDC" w:rsidRPr="00444FDC" w:rsidRDefault="00444FDC" w:rsidP="00444FDC">
      <w:pPr>
        <w:keepNext w:val="0"/>
        <w:keepLines w:val="0"/>
        <w:spacing w:before="0" w:beforeAutospacing="0" w:afterAutospacing="0" w:line="240" w:lineRule="auto"/>
        <w:ind w:left="567" w:right="476" w:hanging="425"/>
        <w:contextualSpacing/>
        <w:outlineLvl w:val="9"/>
        <w:rPr>
          <w:rFonts w:ascii="Arial" w:eastAsiaTheme="minorHAnsi" w:hAnsi="Arial" w:cstheme="minorBidi"/>
          <w:color w:val="auto"/>
          <w:sz w:val="22"/>
          <w:szCs w:val="22"/>
          <w:lang w:eastAsia="es-VE"/>
        </w:rPr>
      </w:pPr>
    </w:p>
    <w:p w14:paraId="5BDABFF5" w14:textId="77777777" w:rsidR="00444FDC" w:rsidRPr="00444FDC" w:rsidRDefault="00444FDC" w:rsidP="00444FDC">
      <w:pPr>
        <w:keepNext w:val="0"/>
        <w:keepLines w:val="0"/>
        <w:spacing w:before="0" w:beforeAutospacing="0" w:afterAutospacing="0" w:line="240" w:lineRule="auto"/>
        <w:ind w:left="567" w:right="476" w:hanging="425"/>
        <w:contextualSpacing/>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Cornieles I, Lapeloza R. Ratis O y otros.  Estado de la salud  bucodental de los niños de la escuela Básica JM Bianco, 2024. Saber UCV.</w:t>
      </w:r>
    </w:p>
    <w:p w14:paraId="7203121C" w14:textId="77777777" w:rsidR="00444FDC" w:rsidRPr="00444FDC" w:rsidRDefault="00444FDC" w:rsidP="00444FDC">
      <w:pPr>
        <w:keepNext w:val="0"/>
        <w:keepLines w:val="0"/>
        <w:spacing w:before="0" w:beforeAutospacing="0" w:after="160" w:afterAutospacing="0" w:line="240" w:lineRule="auto"/>
        <w:ind w:left="0"/>
        <w:contextualSpacing/>
        <w:outlineLvl w:val="9"/>
        <w:rPr>
          <w:rFonts w:ascii="Arial" w:eastAsiaTheme="minorHAnsi" w:hAnsi="Arial" w:cstheme="minorBidi"/>
          <w:color w:val="auto"/>
          <w:sz w:val="22"/>
          <w:szCs w:val="22"/>
          <w:lang w:eastAsia="es-VE"/>
        </w:rPr>
      </w:pPr>
    </w:p>
    <w:p w14:paraId="7ADAC2E4" w14:textId="77777777" w:rsidR="00444FDC" w:rsidRPr="00444FDC" w:rsidRDefault="00444FDC" w:rsidP="00444FDC">
      <w:pPr>
        <w:keepNext w:val="0"/>
        <w:keepLines w:val="0"/>
        <w:spacing w:before="0" w:beforeAutospacing="0" w:after="280" w:afterAutospacing="0" w:line="240" w:lineRule="auto"/>
        <w:ind w:left="567" w:hanging="425"/>
        <w:contextualSpacing/>
        <w:outlineLvl w:val="9"/>
        <w:rPr>
          <w:rFonts w:ascii="Arial" w:eastAsiaTheme="minorHAnsi" w:hAnsi="Arial" w:cstheme="minorBidi"/>
          <w:color w:val="auto"/>
          <w:sz w:val="22"/>
          <w:szCs w:val="22"/>
          <w:lang w:eastAsia="es-VE"/>
        </w:rPr>
      </w:pPr>
    </w:p>
    <w:p w14:paraId="35739572" w14:textId="159CB82D" w:rsidR="00444FDC" w:rsidRPr="00444FDC" w:rsidRDefault="00444FDC" w:rsidP="00444FDC">
      <w:pPr>
        <w:keepNext w:val="0"/>
        <w:keepLines w:val="0"/>
        <w:spacing w:before="0" w:beforeAutospacing="0" w:after="280" w:afterAutospacing="0" w:line="240" w:lineRule="auto"/>
        <w:ind w:left="567" w:hanging="425"/>
        <w:contextualSpacing/>
        <w:outlineLvl w:val="9"/>
        <w:rPr>
          <w:rFonts w:ascii="Arial" w:eastAsiaTheme="minorHAnsi" w:hAnsi="Arial" w:cstheme="minorBidi"/>
          <w:color w:val="auto"/>
          <w:sz w:val="22"/>
          <w:szCs w:val="22"/>
          <w:lang w:val="en-US" w:eastAsia="es-VE"/>
        </w:rPr>
      </w:pPr>
      <w:r w:rsidRPr="00444FDC">
        <w:rPr>
          <w:rFonts w:ascii="Arial" w:eastAsiaTheme="minorHAnsi" w:hAnsi="Arial" w:cstheme="minorBidi"/>
          <w:color w:val="auto"/>
          <w:sz w:val="22"/>
          <w:szCs w:val="22"/>
          <w:lang w:eastAsia="es-VE"/>
        </w:rPr>
        <w:t>Dogan P. (2003). Las nuevas  ciencias  sociales: grietas en las  murallas de las  disciplinas.</w:t>
      </w:r>
      <w:r w:rsidR="00F670A1">
        <w:rPr>
          <w:rFonts w:ascii="Arial" w:eastAsiaTheme="minorHAnsi" w:hAnsi="Arial" w:cstheme="minorBidi"/>
          <w:color w:val="auto"/>
          <w:sz w:val="22"/>
          <w:szCs w:val="22"/>
          <w:lang w:eastAsia="es-VE"/>
        </w:rPr>
        <w:t xml:space="preserve"> </w:t>
      </w:r>
      <w:r w:rsidRPr="00444FDC">
        <w:rPr>
          <w:rFonts w:ascii="Arial" w:eastAsiaTheme="minorHAnsi" w:hAnsi="Arial" w:cstheme="minorBidi"/>
          <w:color w:val="auto"/>
          <w:sz w:val="22"/>
          <w:szCs w:val="22"/>
          <w:lang w:eastAsia="es-VE"/>
        </w:rPr>
        <w:t xml:space="preserve">Network Contact. </w:t>
      </w:r>
      <w:r w:rsidRPr="00444FDC">
        <w:rPr>
          <w:rFonts w:ascii="Arial" w:eastAsiaTheme="minorHAnsi" w:hAnsi="Arial" w:cstheme="minorBidi"/>
          <w:color w:val="auto"/>
          <w:sz w:val="22"/>
          <w:szCs w:val="22"/>
          <w:lang w:val="en-US" w:eastAsia="es-VE"/>
        </w:rPr>
        <w:t xml:space="preserve">January 12, 2003 </w:t>
      </w:r>
      <w:hyperlink r:id="rId9">
        <w:r w:rsidRPr="00444FDC">
          <w:rPr>
            <w:rFonts w:ascii="Arial" w:eastAsiaTheme="minorHAnsi" w:hAnsi="Arial" w:cstheme="minorBidi"/>
            <w:color w:val="auto"/>
            <w:sz w:val="22"/>
            <w:szCs w:val="22"/>
            <w:lang w:val="en-US" w:eastAsia="es-VE"/>
          </w:rPr>
          <w:t>https://repository.icesi.edu.co/biblioteca_digital/bitstream/10906/5342/1/interdiciplinariedad.pdf</w:t>
        </w:r>
      </w:hyperlink>
      <w:r w:rsidRPr="00444FDC">
        <w:rPr>
          <w:rFonts w:ascii="Arial" w:eastAsiaTheme="minorHAnsi" w:hAnsi="Arial" w:cstheme="minorBidi"/>
          <w:color w:val="auto"/>
          <w:sz w:val="22"/>
          <w:szCs w:val="22"/>
          <w:lang w:val="en-US" w:eastAsia="es-VE"/>
        </w:rPr>
        <w:t>.</w:t>
      </w:r>
    </w:p>
    <w:p w14:paraId="2E39108E" w14:textId="77777777" w:rsidR="00444FDC" w:rsidRPr="00444FDC" w:rsidRDefault="00444FDC" w:rsidP="00444FDC">
      <w:pPr>
        <w:keepNext w:val="0"/>
        <w:keepLines w:val="0"/>
        <w:pBdr>
          <w:top w:val="nil"/>
          <w:left w:val="nil"/>
          <w:bottom w:val="nil"/>
          <w:right w:val="nil"/>
          <w:between w:val="nil"/>
        </w:pBdr>
        <w:shd w:val="clear" w:color="auto" w:fill="FFFFFF"/>
        <w:spacing w:before="0" w:beforeAutospacing="0" w:afterAutospacing="0" w:line="240" w:lineRule="auto"/>
        <w:ind w:left="567" w:right="476" w:hanging="425"/>
        <w:contextualSpacing/>
        <w:outlineLvl w:val="9"/>
        <w:rPr>
          <w:rFonts w:ascii="Arial" w:eastAsiaTheme="minorHAnsi" w:hAnsi="Arial" w:cstheme="minorBidi"/>
          <w:color w:val="000000"/>
          <w:sz w:val="22"/>
          <w:szCs w:val="22"/>
          <w:lang w:eastAsia="es-VE"/>
        </w:rPr>
      </w:pPr>
      <w:r w:rsidRPr="00444FDC">
        <w:rPr>
          <w:rFonts w:ascii="Arial" w:eastAsiaTheme="minorHAnsi" w:hAnsi="Arial" w:cstheme="minorBidi"/>
          <w:color w:val="000000"/>
          <w:sz w:val="22"/>
          <w:szCs w:val="22"/>
          <w:lang w:eastAsia="es-VE"/>
        </w:rPr>
        <w:t>De Souza y Arantes Fazenda. (2017). Interdisciplinariedad, aproximación Dialnet.  conceptual. https:/dialnet.uniroja-es</w:t>
      </w:r>
    </w:p>
    <w:p w14:paraId="5E3CDEC4" w14:textId="77777777" w:rsidR="00444FDC" w:rsidRPr="00444FDC" w:rsidRDefault="00444FDC" w:rsidP="00444FDC">
      <w:pPr>
        <w:keepNext w:val="0"/>
        <w:keepLines w:val="0"/>
        <w:spacing w:before="280" w:beforeAutospacing="0" w:after="280" w:afterAutospacing="0" w:line="240" w:lineRule="auto"/>
        <w:ind w:left="567" w:hanging="425"/>
        <w:contextualSpacing/>
        <w:jc w:val="both"/>
        <w:outlineLvl w:val="9"/>
        <w:rPr>
          <w:rFonts w:ascii="Arial" w:eastAsiaTheme="minorHAnsi" w:hAnsi="Arial" w:cstheme="minorBidi"/>
          <w:color w:val="auto"/>
          <w:sz w:val="22"/>
          <w:szCs w:val="22"/>
          <w:lang w:eastAsia="es-VE"/>
        </w:rPr>
      </w:pPr>
    </w:p>
    <w:p w14:paraId="603AF478" w14:textId="77777777" w:rsidR="00444FDC" w:rsidRPr="00444FDC" w:rsidRDefault="00444FDC" w:rsidP="00444FDC">
      <w:pPr>
        <w:keepNext w:val="0"/>
        <w:keepLines w:val="0"/>
        <w:spacing w:before="0" w:beforeAutospacing="0" w:afterAutospacing="0" w:line="240" w:lineRule="auto"/>
        <w:ind w:left="567" w:right="476" w:hanging="425"/>
        <w:contextualSpacing/>
        <w:jc w:val="both"/>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 xml:space="preserve">Chopra D y David S. (2002 ).Rejuvenezca y viva más tiempo . Edit., Norma Buenos  Aires, </w:t>
      </w:r>
    </w:p>
    <w:p w14:paraId="50C195AE" w14:textId="77777777" w:rsidR="00444FDC" w:rsidRPr="00444FDC" w:rsidRDefault="00444FDC" w:rsidP="00444FDC">
      <w:pPr>
        <w:keepNext w:val="0"/>
        <w:keepLines w:val="0"/>
        <w:spacing w:before="0" w:beforeAutospacing="0" w:after="160" w:afterAutospacing="0" w:line="240" w:lineRule="auto"/>
        <w:ind w:left="142" w:hanging="425"/>
        <w:contextualSpacing/>
        <w:outlineLvl w:val="9"/>
        <w:rPr>
          <w:rFonts w:ascii="Arial" w:eastAsiaTheme="minorHAnsi" w:hAnsi="Arial" w:cstheme="minorBidi"/>
          <w:color w:val="auto"/>
          <w:sz w:val="22"/>
          <w:szCs w:val="22"/>
          <w:lang w:eastAsia="es-VE"/>
        </w:rPr>
      </w:pPr>
    </w:p>
    <w:p w14:paraId="2D98183E" w14:textId="77777777" w:rsidR="00444FDC" w:rsidRPr="00444FDC" w:rsidRDefault="00444FDC" w:rsidP="00444FDC">
      <w:pPr>
        <w:keepNext w:val="0"/>
        <w:keepLines w:val="0"/>
        <w:spacing w:before="0" w:beforeAutospacing="0" w:after="160" w:afterAutospacing="0" w:line="240" w:lineRule="auto"/>
        <w:ind w:left="142"/>
        <w:contextualSpacing/>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ab/>
        <w:t xml:space="preserve">Gusdorf (1996) en Interdisciplinaridad e patología do saber, páG.26, Citado por  Tamayo (1996) en La Interdisciplinariedad (sf) Serie cartillas para el docente ICESI. Publicaciones del Crea. Colombia. P.5 </w:t>
      </w:r>
    </w:p>
    <w:p w14:paraId="3EE6C8CE" w14:textId="77777777" w:rsidR="00444FDC" w:rsidRPr="00444FDC" w:rsidRDefault="00444FDC" w:rsidP="00444FDC">
      <w:pPr>
        <w:keepNext w:val="0"/>
        <w:keepLines w:val="0"/>
        <w:pBdr>
          <w:top w:val="nil"/>
          <w:left w:val="nil"/>
          <w:bottom w:val="nil"/>
          <w:right w:val="nil"/>
          <w:between w:val="nil"/>
        </w:pBdr>
        <w:spacing w:before="280" w:beforeAutospacing="0" w:after="280" w:afterAutospacing="0" w:line="240" w:lineRule="auto"/>
        <w:ind w:left="0" w:right="476"/>
        <w:contextualSpacing/>
        <w:jc w:val="both"/>
        <w:outlineLvl w:val="9"/>
        <w:rPr>
          <w:rFonts w:ascii="Arial" w:eastAsiaTheme="minorHAnsi" w:hAnsi="Arial" w:cstheme="minorBidi"/>
          <w:color w:val="auto"/>
          <w:sz w:val="22"/>
          <w:szCs w:val="22"/>
          <w:lang w:eastAsia="es-VE"/>
        </w:rPr>
      </w:pPr>
    </w:p>
    <w:p w14:paraId="36B26F36" w14:textId="77777777" w:rsidR="00444FDC" w:rsidRPr="00444FDC" w:rsidRDefault="00444FDC" w:rsidP="00444FDC">
      <w:pPr>
        <w:keepNext w:val="0"/>
        <w:keepLines w:val="0"/>
        <w:pBdr>
          <w:top w:val="nil"/>
          <w:left w:val="nil"/>
          <w:bottom w:val="nil"/>
          <w:right w:val="nil"/>
          <w:between w:val="nil"/>
        </w:pBdr>
        <w:spacing w:before="280" w:beforeAutospacing="0" w:after="280" w:afterAutospacing="0" w:line="240" w:lineRule="auto"/>
        <w:ind w:left="142" w:right="476"/>
        <w:contextualSpacing/>
        <w:jc w:val="both"/>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 xml:space="preserve">  Lapeloza, R. Conferencia durante la Mesa Redonda, sobre la Salud bucodental de los niños de la Escuela Básica JM Bianco. 13 de junio de 2024.APUCV. UCV</w:t>
      </w:r>
    </w:p>
    <w:p w14:paraId="7661456D" w14:textId="77777777" w:rsidR="00444FDC" w:rsidRPr="00444FDC" w:rsidRDefault="00444FDC" w:rsidP="00444FDC">
      <w:pPr>
        <w:keepNext w:val="0"/>
        <w:keepLines w:val="0"/>
        <w:spacing w:before="0" w:beforeAutospacing="0" w:after="160" w:afterAutospacing="0" w:line="240" w:lineRule="auto"/>
        <w:ind w:left="567"/>
        <w:contextualSpacing/>
        <w:outlineLvl w:val="9"/>
        <w:rPr>
          <w:rFonts w:ascii="Arial" w:eastAsiaTheme="minorHAnsi" w:hAnsi="Arial" w:cstheme="minorBidi"/>
          <w:color w:val="auto"/>
          <w:sz w:val="22"/>
          <w:szCs w:val="22"/>
          <w:lang w:eastAsia="es-VE"/>
        </w:rPr>
      </w:pPr>
    </w:p>
    <w:p w14:paraId="0CB16C7F" w14:textId="77777777" w:rsidR="00444FDC" w:rsidRPr="00444FDC" w:rsidRDefault="00444FDC" w:rsidP="00444FDC">
      <w:pPr>
        <w:keepNext w:val="0"/>
        <w:keepLines w:val="0"/>
        <w:spacing w:before="280" w:beforeAutospacing="0" w:after="280" w:afterAutospacing="0" w:line="240" w:lineRule="auto"/>
        <w:ind w:left="426" w:hanging="426"/>
        <w:contextualSpacing/>
        <w:jc w:val="both"/>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Lazo, M. A. (2011). La interdisciplinariedad y la integralidad una necesidad de los profesionales de la educación. Cuadernos de Educación y Desarrollo, 3(27), 1-Uniandes EPISTEME. ISSN 1390-9150/ Vol. 9 / Nro. 1 / enero-marzo / Año. 2022 / pp. 101-116</w:t>
      </w:r>
    </w:p>
    <w:p w14:paraId="0D9C0E65" w14:textId="77777777" w:rsidR="00444FDC" w:rsidRPr="00444FDC" w:rsidRDefault="00444FDC" w:rsidP="00444FDC">
      <w:pPr>
        <w:keepNext w:val="0"/>
        <w:keepLines w:val="0"/>
        <w:pBdr>
          <w:top w:val="nil"/>
          <w:left w:val="nil"/>
          <w:bottom w:val="nil"/>
          <w:right w:val="nil"/>
          <w:between w:val="nil"/>
        </w:pBdr>
        <w:spacing w:before="280" w:beforeAutospacing="0" w:afterAutospacing="0" w:line="240" w:lineRule="auto"/>
        <w:ind w:left="426" w:right="476" w:hanging="426"/>
        <w:contextualSpacing/>
        <w:jc w:val="both"/>
        <w:outlineLvl w:val="9"/>
        <w:rPr>
          <w:rFonts w:ascii="Arial" w:eastAsiaTheme="minorHAnsi" w:hAnsi="Arial" w:cstheme="minorBidi"/>
          <w:color w:val="000000"/>
          <w:sz w:val="22"/>
          <w:szCs w:val="22"/>
          <w:lang w:eastAsia="es-VE"/>
        </w:rPr>
      </w:pPr>
      <w:r w:rsidRPr="00444FDC">
        <w:rPr>
          <w:rFonts w:ascii="Arial" w:eastAsiaTheme="minorHAnsi" w:hAnsi="Arial" w:cstheme="minorBidi"/>
          <w:color w:val="000000"/>
          <w:sz w:val="22"/>
          <w:szCs w:val="22"/>
          <w:lang w:eastAsia="es-VE"/>
        </w:rPr>
        <w:t>Lenoir, Y. (2013). Interdisciplinariedad en educación: una síntesis de sus especificidades y actualización. Inter Disciplina, 1(1), 51-86.</w:t>
      </w:r>
    </w:p>
    <w:p w14:paraId="36E0EC65" w14:textId="77777777" w:rsidR="00444FDC" w:rsidRPr="00444FDC" w:rsidRDefault="00444FDC" w:rsidP="00444FDC">
      <w:pPr>
        <w:keepNext w:val="0"/>
        <w:keepLines w:val="0"/>
        <w:spacing w:before="0" w:beforeAutospacing="0" w:after="160" w:afterAutospacing="0" w:line="240" w:lineRule="auto"/>
        <w:ind w:left="426" w:hanging="426"/>
        <w:contextualSpacing/>
        <w:outlineLvl w:val="9"/>
        <w:rPr>
          <w:rFonts w:ascii="Arial" w:eastAsiaTheme="minorHAnsi" w:hAnsi="Arial" w:cstheme="minorBidi"/>
          <w:color w:val="auto"/>
          <w:sz w:val="22"/>
          <w:szCs w:val="22"/>
          <w:lang w:eastAsia="es-VE"/>
        </w:rPr>
      </w:pPr>
    </w:p>
    <w:p w14:paraId="6DD99EE7" w14:textId="77777777" w:rsidR="00444FDC" w:rsidRPr="00444FDC" w:rsidRDefault="00444FDC" w:rsidP="00444FDC">
      <w:pPr>
        <w:keepNext w:val="0"/>
        <w:keepLines w:val="0"/>
        <w:spacing w:before="280" w:beforeAutospacing="0" w:after="280" w:afterAutospacing="0" w:line="240" w:lineRule="auto"/>
        <w:ind w:left="426" w:hanging="426"/>
        <w:contextualSpacing/>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León Rivera, E. (2013). La interdisciplinariedad y su incidencia en el aprendizaje significativo en los estudiantes de los sextos años de educación general básica de la escuela fiscal. México de la ciudad de Ambato. (Tesis de maestría). Escuela de Posgrado. Universidad Técnica de Ambato, Ambato, Ecuador. Consultado  16 de julio de 2024.</w:t>
      </w:r>
    </w:p>
    <w:p w14:paraId="50B1F74F" w14:textId="77777777" w:rsidR="00444FDC" w:rsidRPr="00444FDC" w:rsidRDefault="00444FDC" w:rsidP="00444FDC">
      <w:pPr>
        <w:keepNext w:val="0"/>
        <w:keepLines w:val="0"/>
        <w:spacing w:before="280" w:beforeAutospacing="0" w:after="280" w:afterAutospacing="0" w:line="240" w:lineRule="auto"/>
        <w:ind w:left="426" w:hanging="426"/>
        <w:contextualSpacing/>
        <w:outlineLvl w:val="9"/>
        <w:rPr>
          <w:rFonts w:ascii="Arial" w:eastAsiaTheme="minorHAnsi" w:hAnsi="Arial" w:cstheme="minorBidi"/>
          <w:color w:val="auto"/>
          <w:sz w:val="22"/>
          <w:szCs w:val="22"/>
          <w:lang w:eastAsia="es-VE"/>
        </w:rPr>
      </w:pPr>
    </w:p>
    <w:p w14:paraId="5669610C" w14:textId="77777777" w:rsidR="00444FDC" w:rsidRPr="00444FDC" w:rsidRDefault="00444FDC" w:rsidP="00444FDC">
      <w:pPr>
        <w:keepNext w:val="0"/>
        <w:keepLines w:val="0"/>
        <w:spacing w:before="280" w:beforeAutospacing="0" w:after="160" w:afterAutospacing="0" w:line="240" w:lineRule="auto"/>
        <w:ind w:left="426" w:hanging="426"/>
        <w:contextualSpacing/>
        <w:jc w:val="both"/>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 xml:space="preserve">López Huancayo I.(2019) </w:t>
      </w:r>
      <w:hyperlink r:id="rId10">
        <w:r w:rsidRPr="00444FDC">
          <w:rPr>
            <w:rFonts w:ascii="Arial" w:eastAsiaTheme="minorHAnsi" w:hAnsi="Arial" w:cstheme="minorBidi"/>
            <w:color w:val="auto"/>
            <w:sz w:val="22"/>
            <w:szCs w:val="22"/>
            <w:lang w:eastAsia="es-VE"/>
          </w:rPr>
          <w:t>El papel de la interdisciplinariedad en la enseñanza aprendizaje de la matemática</w:t>
        </w:r>
      </w:hyperlink>
      <w:r w:rsidRPr="00444FDC">
        <w:rPr>
          <w:rFonts w:ascii="Arial" w:eastAsiaTheme="minorHAnsi" w:hAnsi="Arial" w:cstheme="minorBidi"/>
          <w:color w:val="auto"/>
          <w:sz w:val="22"/>
          <w:szCs w:val="22"/>
          <w:lang w:eastAsia="es-VE"/>
        </w:rPr>
        <w:t>. ormacionib.org/noticias/?El-papel-de-la-interdisciplinariedad-en-la-ensenanza-aprendizaje-.</w:t>
      </w:r>
    </w:p>
    <w:p w14:paraId="23BCF0EA" w14:textId="77777777" w:rsidR="00444FDC" w:rsidRPr="00444FDC" w:rsidRDefault="00444FDC" w:rsidP="00444FDC">
      <w:pPr>
        <w:keepNext w:val="0"/>
        <w:keepLines w:val="0"/>
        <w:spacing w:before="0" w:beforeAutospacing="0" w:after="160" w:afterAutospacing="0" w:line="240" w:lineRule="auto"/>
        <w:ind w:left="426" w:hanging="426"/>
        <w:contextualSpacing/>
        <w:outlineLvl w:val="9"/>
        <w:rPr>
          <w:rFonts w:ascii="Arial" w:eastAsiaTheme="minorHAnsi" w:hAnsi="Arial" w:cstheme="minorBidi"/>
          <w:color w:val="auto"/>
          <w:sz w:val="22"/>
          <w:szCs w:val="22"/>
          <w:lang w:eastAsia="es-VE"/>
        </w:rPr>
      </w:pPr>
    </w:p>
    <w:p w14:paraId="2272F589" w14:textId="77777777" w:rsidR="00444FDC" w:rsidRPr="00444FDC" w:rsidRDefault="00444FDC" w:rsidP="00444FDC">
      <w:pPr>
        <w:keepNext w:val="0"/>
        <w:keepLines w:val="0"/>
        <w:spacing w:before="0" w:beforeAutospacing="0" w:afterAutospacing="0" w:line="240" w:lineRule="auto"/>
        <w:ind w:left="426" w:right="476" w:hanging="426"/>
        <w:contextualSpacing/>
        <w:jc w:val="both"/>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 xml:space="preserve"> </w:t>
      </w:r>
    </w:p>
    <w:p w14:paraId="2F4248E9" w14:textId="77777777" w:rsidR="00444FDC" w:rsidRPr="00444FDC" w:rsidRDefault="00444FDC" w:rsidP="00444FDC">
      <w:pPr>
        <w:keepNext w:val="0"/>
        <w:keepLines w:val="0"/>
        <w:spacing w:before="280" w:beforeAutospacing="0" w:after="280" w:afterAutospacing="0" w:line="240" w:lineRule="auto"/>
        <w:ind w:left="426" w:hanging="426"/>
        <w:contextualSpacing/>
        <w:jc w:val="both"/>
        <w:outlineLvl w:val="9"/>
        <w:rPr>
          <w:rFonts w:ascii="Arial" w:eastAsiaTheme="minorHAnsi" w:hAnsi="Arial" w:cstheme="minorBidi"/>
          <w:color w:val="auto"/>
          <w:sz w:val="22"/>
          <w:szCs w:val="22"/>
          <w:lang w:eastAsia="es-VE"/>
        </w:rPr>
      </w:pPr>
      <w:r w:rsidRPr="00444FDC">
        <w:rPr>
          <w:rFonts w:ascii="Arial" w:eastAsiaTheme="minorHAnsi" w:hAnsi="Arial" w:cstheme="minorBidi"/>
          <w:i/>
          <w:iCs/>
          <w:color w:val="auto"/>
          <w:sz w:val="22"/>
          <w:szCs w:val="22"/>
          <w:lang w:eastAsia="es-VE"/>
        </w:rPr>
        <w:t xml:space="preserve">Martínez, M.M. (1997). El Paradigma Emergente. Hacia una nueva teoría de la </w:t>
      </w:r>
      <w:r w:rsidRPr="00444FDC">
        <w:rPr>
          <w:rFonts w:ascii="Arial" w:eastAsiaTheme="minorHAnsi" w:hAnsi="Arial" w:cstheme="minorBidi"/>
          <w:color w:val="auto"/>
          <w:sz w:val="22"/>
          <w:szCs w:val="22"/>
          <w:lang w:eastAsia="es-VE"/>
        </w:rPr>
        <w:t>racionalidad científica. Trillas. México.</w:t>
      </w:r>
    </w:p>
    <w:p w14:paraId="1CF3D8B4" w14:textId="77777777" w:rsidR="00444FDC" w:rsidRPr="00444FDC" w:rsidRDefault="00444FDC" w:rsidP="00444FDC">
      <w:pPr>
        <w:keepNext w:val="0"/>
        <w:keepLines w:val="0"/>
        <w:spacing w:before="0" w:beforeAutospacing="0" w:after="160" w:afterAutospacing="0" w:line="240" w:lineRule="auto"/>
        <w:ind w:left="426" w:hanging="426"/>
        <w:contextualSpacing/>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hallazgos de la investigación realizada.</w:t>
      </w:r>
    </w:p>
    <w:p w14:paraId="51CD44DC" w14:textId="77777777" w:rsidR="00444FDC" w:rsidRPr="00444FDC" w:rsidRDefault="00444FDC" w:rsidP="00444FDC">
      <w:pPr>
        <w:keepNext w:val="0"/>
        <w:keepLines w:val="0"/>
        <w:spacing w:before="0" w:beforeAutospacing="0" w:after="160" w:afterAutospacing="0" w:line="240" w:lineRule="auto"/>
        <w:ind w:left="426" w:hanging="426"/>
        <w:contextualSpacing/>
        <w:outlineLvl w:val="9"/>
        <w:rPr>
          <w:rFonts w:ascii="Arial" w:eastAsiaTheme="minorHAnsi" w:hAnsi="Arial" w:cstheme="minorBidi"/>
          <w:color w:val="auto"/>
          <w:sz w:val="22"/>
          <w:szCs w:val="22"/>
          <w:lang w:eastAsia="es-VE"/>
        </w:rPr>
      </w:pPr>
    </w:p>
    <w:p w14:paraId="4AD79319" w14:textId="77777777" w:rsidR="00444FDC" w:rsidRPr="00444FDC" w:rsidRDefault="00444FDC" w:rsidP="00444FDC">
      <w:pPr>
        <w:keepNext w:val="0"/>
        <w:keepLines w:val="0"/>
        <w:spacing w:before="0" w:beforeAutospacing="0" w:after="160" w:afterAutospacing="0" w:line="240" w:lineRule="auto"/>
        <w:ind w:left="426" w:hanging="426"/>
        <w:contextualSpacing/>
        <w:outlineLvl w:val="9"/>
        <w:rPr>
          <w:rFonts w:ascii="Arial" w:eastAsiaTheme="minorHAnsi" w:hAnsi="Arial" w:cstheme="minorBidi"/>
          <w:color w:val="auto"/>
          <w:sz w:val="22"/>
          <w:szCs w:val="22"/>
          <w:lang w:eastAsia="es-VE"/>
        </w:rPr>
      </w:pPr>
    </w:p>
    <w:p w14:paraId="4B33047E" w14:textId="77777777" w:rsidR="00444FDC" w:rsidRPr="00444FDC" w:rsidRDefault="00444FDC" w:rsidP="00444FDC">
      <w:pPr>
        <w:keepNext w:val="0"/>
        <w:keepLines w:val="0"/>
        <w:spacing w:before="0" w:beforeAutospacing="0" w:after="160" w:afterAutospacing="0" w:line="240" w:lineRule="auto"/>
        <w:ind w:left="426" w:hanging="426"/>
        <w:contextualSpacing/>
        <w:outlineLvl w:val="9"/>
        <w:rPr>
          <w:rFonts w:ascii="Arial" w:eastAsiaTheme="minorHAnsi" w:hAnsi="Arial" w:cstheme="minorBidi"/>
          <w:color w:val="auto"/>
          <w:sz w:val="22"/>
          <w:szCs w:val="22"/>
          <w:lang w:val="en-US" w:eastAsia="es-VE"/>
        </w:rPr>
      </w:pPr>
      <w:r w:rsidRPr="00444FDC">
        <w:rPr>
          <w:rFonts w:ascii="Arial" w:eastAsiaTheme="minorHAnsi" w:hAnsi="Arial" w:cstheme="minorBidi"/>
          <w:color w:val="auto"/>
          <w:sz w:val="22"/>
          <w:szCs w:val="22"/>
          <w:lang w:eastAsia="es-VE"/>
        </w:rPr>
        <w:t xml:space="preserve">. Maturana R. h. (2008)  El sentido de lo humano. </w:t>
      </w:r>
      <w:r w:rsidRPr="00444FDC">
        <w:rPr>
          <w:rFonts w:ascii="Arial" w:eastAsiaTheme="minorHAnsi" w:hAnsi="Arial" w:cstheme="minorBidi"/>
          <w:color w:val="auto"/>
          <w:sz w:val="22"/>
          <w:szCs w:val="22"/>
          <w:lang w:val="en-US" w:eastAsia="es-VE"/>
        </w:rPr>
        <w:t>Granica Buenos Aires. ww.scielo.org.co/scielo.php?script=sci_arttext&amp;pid=S2011-30802015000200011.</w:t>
      </w:r>
    </w:p>
    <w:p w14:paraId="7F402A84" w14:textId="77777777" w:rsidR="00444FDC" w:rsidRPr="00444FDC" w:rsidRDefault="00444FDC" w:rsidP="00444FDC">
      <w:pPr>
        <w:keepNext w:val="0"/>
        <w:keepLines w:val="0"/>
        <w:spacing w:before="0" w:beforeAutospacing="0" w:afterAutospacing="0" w:line="240" w:lineRule="auto"/>
        <w:ind w:left="426" w:right="476" w:hanging="426"/>
        <w:contextualSpacing/>
        <w:jc w:val="both"/>
        <w:outlineLvl w:val="9"/>
        <w:rPr>
          <w:rFonts w:ascii="Arial" w:eastAsiaTheme="minorHAnsi" w:hAnsi="Arial" w:cstheme="minorBidi"/>
          <w:color w:val="auto"/>
          <w:sz w:val="22"/>
          <w:szCs w:val="22"/>
          <w:lang w:val="en-US" w:eastAsia="es-VE"/>
        </w:rPr>
      </w:pPr>
    </w:p>
    <w:p w14:paraId="5BABF480" w14:textId="4773FA7F" w:rsidR="00444FDC" w:rsidRPr="00444FDC" w:rsidRDefault="00444FDC" w:rsidP="00444FDC">
      <w:pPr>
        <w:keepNext w:val="0"/>
        <w:keepLines w:val="0"/>
        <w:spacing w:before="0" w:beforeAutospacing="0" w:afterAutospacing="0" w:line="240" w:lineRule="auto"/>
        <w:ind w:left="426" w:right="476" w:hanging="426"/>
        <w:contextualSpacing/>
        <w:jc w:val="both"/>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 xml:space="preserve">Morles, V. (2007) .Transdisciplinariedad, Especialización y Postgrado: Un debate  necesario.  En Seminario Internacional Interdisciplinariedad y </w:t>
      </w:r>
      <w:r w:rsidR="00F670A1" w:rsidRPr="00444FDC">
        <w:rPr>
          <w:rFonts w:ascii="Arial" w:eastAsiaTheme="minorHAnsi" w:hAnsi="Arial" w:cstheme="minorBidi"/>
          <w:color w:val="auto"/>
          <w:sz w:val="22"/>
          <w:szCs w:val="22"/>
          <w:lang w:eastAsia="es-VE"/>
        </w:rPr>
        <w:t>Posgrado</w:t>
      </w:r>
      <w:r w:rsidRPr="00444FDC">
        <w:rPr>
          <w:rFonts w:ascii="Arial" w:eastAsiaTheme="minorHAnsi" w:hAnsi="Arial" w:cstheme="minorBidi"/>
          <w:color w:val="auto"/>
          <w:sz w:val="22"/>
          <w:szCs w:val="22"/>
          <w:lang w:eastAsia="es-VE"/>
        </w:rPr>
        <w:t>. Pasado, presente y futuro. Comisión de Estudios  interdisciplinarios. Publicaciones. Año 9. N°26.Noviembre.p.194</w:t>
      </w:r>
    </w:p>
    <w:p w14:paraId="6ECFB7BA" w14:textId="77777777" w:rsidR="00444FDC" w:rsidRPr="00444FDC" w:rsidRDefault="00444FDC" w:rsidP="00444FDC">
      <w:pPr>
        <w:keepNext w:val="0"/>
        <w:keepLines w:val="0"/>
        <w:spacing w:before="0" w:beforeAutospacing="0" w:afterAutospacing="0" w:line="240" w:lineRule="auto"/>
        <w:ind w:left="567" w:right="476" w:hanging="425"/>
        <w:contextualSpacing/>
        <w:jc w:val="both"/>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 xml:space="preserve">Morin, E. (1999) </w:t>
      </w:r>
      <w:hyperlink r:id="rId11">
        <w:r w:rsidRPr="00444FDC">
          <w:rPr>
            <w:rFonts w:ascii="Arial" w:eastAsiaTheme="minorHAnsi" w:hAnsi="Arial" w:cstheme="minorBidi"/>
            <w:color w:val="auto"/>
            <w:sz w:val="22"/>
            <w:szCs w:val="22"/>
            <w:lang w:eastAsia="es-VE"/>
          </w:rPr>
          <w:t>http://www.scielo.org.bo/pdf/gmb/v33n1/a15.pdf</w:t>
        </w:r>
      </w:hyperlink>
    </w:p>
    <w:p w14:paraId="31C8439F" w14:textId="77777777" w:rsidR="00444FDC" w:rsidRPr="00444FDC" w:rsidRDefault="00444FDC" w:rsidP="00444FDC">
      <w:pPr>
        <w:keepNext w:val="0"/>
        <w:keepLines w:val="0"/>
        <w:spacing w:before="28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p>
    <w:p w14:paraId="6AD6F7B6" w14:textId="77777777" w:rsidR="00444FDC" w:rsidRPr="00444FDC" w:rsidRDefault="00444FDC" w:rsidP="00444FDC">
      <w:pPr>
        <w:keepNext w:val="0"/>
        <w:keepLines w:val="0"/>
        <w:spacing w:before="28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p>
    <w:p w14:paraId="53E9EFDC" w14:textId="77777777" w:rsidR="00444FDC" w:rsidRPr="00444FDC" w:rsidRDefault="00444FDC" w:rsidP="00444FDC">
      <w:pPr>
        <w:keepNext w:val="0"/>
        <w:keepLines w:val="0"/>
        <w:spacing w:before="28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Nicolescu, B. (1998). La transdisciplinariedad, una nueva visión del mundo. Manifesto. (Centro Internacional para la Investigación Transdisciplinaria [CIRET]). Francia: Ediciones Du Rocher. Nicolescu, B. (2006, julio-agosto). Transdisciplinariedad: pasado, presente y futuro (1ª parte). Visión Docente Con-Ciencia, Año 6, N° 31, 15-31. Disponible en: http://www.ceuarkos.com/ Vision_docente/revista31/t3.htm</w:t>
      </w:r>
    </w:p>
    <w:p w14:paraId="50A3B6BE" w14:textId="77777777" w:rsidR="00444FDC" w:rsidRPr="00444FDC" w:rsidRDefault="00444FDC" w:rsidP="00444FDC">
      <w:pPr>
        <w:keepNext w:val="0"/>
        <w:keepLines w:val="0"/>
        <w:spacing w:before="28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p>
    <w:p w14:paraId="33A67F79" w14:textId="77777777" w:rsidR="00444FDC" w:rsidRPr="00444FDC" w:rsidRDefault="00444FDC" w:rsidP="00444FDC">
      <w:pPr>
        <w:keepNext w:val="0"/>
        <w:keepLines w:val="0"/>
        <w:spacing w:before="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lastRenderedPageBreak/>
        <w:t xml:space="preserve">Nicolescu, B. y Camus, M. (1997). El proyecto CIRET-UNESCO. Evolución transdisciplinar de la universidad. Francia: Centro Internacional para la Investigación Transdisciplinaria (CIRET). Recuperado de http://perso.club-internet.fr/nicol/ciret/ Nicolescu, B. (1998). La transdisciplinariedad, una nueva visión del mundo. Manifesto. (Centro Internacional para la Investigación Transdisciplinaria [CIRET]). Francia: Ediciones Du Rocher. </w:t>
      </w:r>
    </w:p>
    <w:p w14:paraId="157526BE" w14:textId="77777777" w:rsidR="00444FDC" w:rsidRPr="00444FDC" w:rsidRDefault="00444FDC" w:rsidP="00444FDC">
      <w:pPr>
        <w:keepNext w:val="0"/>
        <w:keepLines w:val="0"/>
        <w:spacing w:before="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p>
    <w:p w14:paraId="4A5BFC13" w14:textId="77777777" w:rsidR="00444FDC" w:rsidRPr="00444FDC" w:rsidRDefault="00444FDC" w:rsidP="00444FDC">
      <w:pPr>
        <w:keepNext w:val="0"/>
        <w:keepLines w:val="0"/>
        <w:spacing w:before="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Nicolescu, B. (2006, julio-agosto). Transdisciplinariedad: pasado, presente y futuro (1ª parte). Visión Docente Con-Ciencia, Año 6, N° 31, 15-31. Disponible en: http://www.ceuarkos.com/ Vision_docente/revista31/t3.htm</w:t>
      </w:r>
    </w:p>
    <w:p w14:paraId="45E22F75" w14:textId="77777777" w:rsidR="00444FDC" w:rsidRPr="00444FDC" w:rsidRDefault="00444FDC" w:rsidP="00444FDC">
      <w:pPr>
        <w:keepNext w:val="0"/>
        <w:keepLines w:val="0"/>
        <w:pBdr>
          <w:top w:val="nil"/>
          <w:left w:val="nil"/>
          <w:bottom w:val="nil"/>
          <w:right w:val="nil"/>
          <w:between w:val="nil"/>
        </w:pBdr>
        <w:spacing w:before="0" w:beforeAutospacing="0" w:after="280" w:afterAutospacing="0" w:line="240" w:lineRule="auto"/>
        <w:ind w:left="567" w:hanging="425"/>
        <w:contextualSpacing/>
        <w:jc w:val="both"/>
        <w:outlineLvl w:val="9"/>
        <w:rPr>
          <w:rFonts w:ascii="Arial" w:eastAsiaTheme="minorHAnsi" w:hAnsi="Arial" w:cstheme="minorBidi"/>
          <w:color w:val="000000"/>
          <w:sz w:val="22"/>
          <w:szCs w:val="22"/>
          <w:lang w:eastAsia="es-VE"/>
        </w:rPr>
      </w:pPr>
    </w:p>
    <w:p w14:paraId="11436B15" w14:textId="77777777" w:rsidR="00444FDC" w:rsidRPr="00444FDC" w:rsidRDefault="00444FDC" w:rsidP="00444FDC">
      <w:pPr>
        <w:keepNext w:val="0"/>
        <w:keepLines w:val="0"/>
        <w:pBdr>
          <w:top w:val="nil"/>
          <w:left w:val="nil"/>
          <w:bottom w:val="nil"/>
          <w:right w:val="nil"/>
          <w:between w:val="nil"/>
        </w:pBdr>
        <w:spacing w:before="280" w:beforeAutospacing="0" w:afterAutospacing="0" w:line="240" w:lineRule="auto"/>
        <w:ind w:left="567" w:right="476" w:hanging="425"/>
        <w:contextualSpacing/>
        <w:jc w:val="both"/>
        <w:outlineLvl w:val="9"/>
        <w:rPr>
          <w:rFonts w:ascii="Arial" w:eastAsiaTheme="minorHAnsi" w:hAnsi="Arial" w:cstheme="minorBidi"/>
          <w:color w:val="000000"/>
          <w:sz w:val="22"/>
          <w:szCs w:val="22"/>
          <w:lang w:eastAsia="es-VE"/>
        </w:rPr>
      </w:pPr>
      <w:r w:rsidRPr="00444FDC">
        <w:rPr>
          <w:rFonts w:ascii="Arial" w:eastAsiaTheme="minorHAnsi" w:hAnsi="Arial" w:cstheme="minorBidi"/>
          <w:color w:val="000000"/>
          <w:sz w:val="22"/>
          <w:szCs w:val="22"/>
          <w:lang w:eastAsia="es-VE"/>
        </w:rPr>
        <w:t>Piaget, Jean. (1979) “La Epistemología de las relaciones interdisciplinarias”, en Interdisciplinariedad: Problemas de la enseñanza y de la investigación en las universidades. Apostel, Leo et. al. Biblioteca de la Educación Superior ANUIES. pp. 153-171.</w:t>
      </w:r>
    </w:p>
    <w:p w14:paraId="626FB45B" w14:textId="77777777" w:rsidR="00444FDC" w:rsidRPr="00444FDC" w:rsidRDefault="00444FDC" w:rsidP="00444FDC">
      <w:pPr>
        <w:keepNext w:val="0"/>
        <w:keepLines w:val="0"/>
        <w:spacing w:before="0" w:beforeAutospacing="0" w:after="160" w:afterAutospacing="0" w:line="240" w:lineRule="auto"/>
        <w:ind w:left="567" w:hanging="425"/>
        <w:contextualSpacing/>
        <w:jc w:val="both"/>
        <w:outlineLvl w:val="9"/>
        <w:rPr>
          <w:rFonts w:ascii="Arial" w:eastAsiaTheme="minorHAnsi" w:hAnsi="Arial" w:cstheme="minorBidi"/>
          <w:color w:val="auto"/>
          <w:sz w:val="22"/>
          <w:szCs w:val="22"/>
          <w:lang w:eastAsia="es-VE"/>
        </w:rPr>
      </w:pPr>
    </w:p>
    <w:p w14:paraId="7266FBF2" w14:textId="77777777" w:rsidR="00444FDC" w:rsidRPr="00444FDC" w:rsidRDefault="00444FDC" w:rsidP="00444FDC">
      <w:pPr>
        <w:keepNext w:val="0"/>
        <w:keepLines w:val="0"/>
        <w:pBdr>
          <w:top w:val="nil"/>
          <w:left w:val="nil"/>
          <w:bottom w:val="nil"/>
          <w:right w:val="nil"/>
          <w:between w:val="nil"/>
        </w:pBdr>
        <w:spacing w:before="280" w:beforeAutospacing="0" w:after="280" w:afterAutospacing="0" w:line="240" w:lineRule="auto"/>
        <w:ind w:left="567" w:right="476" w:hanging="425"/>
        <w:contextualSpacing/>
        <w:jc w:val="both"/>
        <w:outlineLvl w:val="9"/>
        <w:rPr>
          <w:rFonts w:ascii="Arial" w:eastAsiaTheme="minorHAnsi" w:hAnsi="Arial" w:cstheme="minorBidi"/>
          <w:color w:val="000000"/>
          <w:sz w:val="22"/>
          <w:szCs w:val="22"/>
          <w:lang w:eastAsia="es-VE"/>
        </w:rPr>
      </w:pPr>
      <w:r w:rsidRPr="00444FDC">
        <w:rPr>
          <w:rFonts w:ascii="Arial" w:eastAsiaTheme="minorHAnsi" w:hAnsi="Arial" w:cstheme="minorBidi"/>
          <w:color w:val="000000"/>
          <w:sz w:val="22"/>
          <w:szCs w:val="22"/>
          <w:lang w:eastAsia="es-VE"/>
        </w:rPr>
        <w:t>Pérez, Marta; Astorga, José; Bustamante Montes, Patricia; Castillo, Silvia. Interdisciplinariedad, discursos sociales y enseñanza media. Cuadernos de la Facultad de Humanidades y Ciencias Sociales - Universidad Nacional de Jujuy, núm. 15, diciembre, 2002, pp. 323-340.Universidad Nacional de Jujuy, Argentina.</w:t>
      </w:r>
    </w:p>
    <w:p w14:paraId="73DC5A89" w14:textId="77777777" w:rsidR="00444FDC" w:rsidRPr="00444FDC" w:rsidRDefault="00444FDC" w:rsidP="00444FDC">
      <w:pPr>
        <w:keepNext w:val="0"/>
        <w:keepLines w:val="0"/>
        <w:spacing w:before="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p>
    <w:p w14:paraId="678A4210" w14:textId="77777777" w:rsidR="00444FDC" w:rsidRPr="00444FDC" w:rsidRDefault="00444FDC" w:rsidP="00444FDC">
      <w:pPr>
        <w:keepNext w:val="0"/>
        <w:keepLines w:val="0"/>
        <w:spacing w:before="0" w:beforeAutospacing="0" w:after="160" w:afterAutospacing="0" w:line="240" w:lineRule="auto"/>
        <w:ind w:left="567" w:hanging="425"/>
        <w:contextualSpacing/>
        <w:jc w:val="both"/>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Pinilla, A.  y Páramo, P. (1) (2011). Fundamentos de la postura del maestro universitario investigador. Revista Entornos. No. 24. Universidad Sur colombiana. Vicerrectoría de Investigación y Proyección Social. pp.(307.405)-</w:t>
      </w:r>
    </w:p>
    <w:p w14:paraId="3E15493D" w14:textId="77777777" w:rsidR="00444FDC" w:rsidRPr="00444FDC" w:rsidRDefault="00444FDC" w:rsidP="00444FDC">
      <w:pPr>
        <w:keepNext w:val="0"/>
        <w:keepLines w:val="0"/>
        <w:spacing w:before="280" w:beforeAutospacing="0" w:after="160" w:afterAutospacing="0" w:line="240" w:lineRule="auto"/>
        <w:ind w:left="567" w:hanging="425"/>
        <w:contextualSpacing/>
        <w:jc w:val="both"/>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Rodríguez, C. A. H., Zimmerman, E. L., Lenoir, Y., vasco, C. E., y Castro, H. U. (2017). Interdisciplinariedad: un desafío para transformar la universidad en el siglo XXI. Cali: Universidad Autónoma de Occidente.</w:t>
      </w:r>
    </w:p>
    <w:p w14:paraId="51A77270" w14:textId="77777777" w:rsidR="00444FDC" w:rsidRPr="00444FDC" w:rsidRDefault="00444FDC" w:rsidP="00444FDC">
      <w:pPr>
        <w:keepNext w:val="0"/>
        <w:keepLines w:val="0"/>
        <w:spacing w:before="0" w:beforeAutospacing="0" w:after="280" w:afterAutospacing="0" w:line="240" w:lineRule="auto"/>
        <w:ind w:left="567" w:hanging="425"/>
        <w:contextualSpacing/>
        <w:jc w:val="both"/>
        <w:outlineLvl w:val="9"/>
        <w:rPr>
          <w:rFonts w:ascii="Arial" w:eastAsiaTheme="minorHAnsi" w:hAnsi="Arial" w:cstheme="minorBidi"/>
          <w:color w:val="auto"/>
          <w:sz w:val="22"/>
          <w:szCs w:val="22"/>
          <w:lang w:eastAsia="es-VE"/>
        </w:rPr>
      </w:pPr>
    </w:p>
    <w:p w14:paraId="1FDE2541" w14:textId="77777777" w:rsidR="00444FDC" w:rsidRPr="00444FDC" w:rsidRDefault="00444FDC" w:rsidP="00444FDC">
      <w:pPr>
        <w:keepNext w:val="0"/>
        <w:keepLines w:val="0"/>
        <w:spacing w:before="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p>
    <w:p w14:paraId="2847FE0A" w14:textId="77777777" w:rsidR="00444FDC" w:rsidRPr="00444FDC" w:rsidRDefault="00444FDC" w:rsidP="00444FDC">
      <w:pPr>
        <w:keepNext w:val="0"/>
        <w:keepLines w:val="0"/>
        <w:spacing w:before="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 Rojas  H. M (2014). Posturas Paradigmáticas en las Ciencias Sociales. Revista Una Investigación. Vol. VI. No. 12..Consultado 15 de julio de 2024.Fuente: bibloblo.una.edu.ve/ojs/index.php/UNAINV/article/viewFile/1374/1336</w:t>
      </w:r>
    </w:p>
    <w:p w14:paraId="6CE98DC9" w14:textId="77777777" w:rsidR="00444FDC" w:rsidRPr="00444FDC" w:rsidRDefault="00444FDC" w:rsidP="00444FDC">
      <w:pPr>
        <w:keepNext w:val="0"/>
        <w:keepLines w:val="0"/>
        <w:spacing w:before="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(Consultado el 15 de juliode2024)</w:t>
      </w:r>
    </w:p>
    <w:p w14:paraId="56F15526" w14:textId="77777777" w:rsidR="00444FDC" w:rsidRPr="00444FDC" w:rsidRDefault="00444FDC" w:rsidP="00444FDC">
      <w:pPr>
        <w:keepNext w:val="0"/>
        <w:keepLines w:val="0"/>
        <w:spacing w:before="0" w:beforeAutospacing="0" w:afterAutospacing="0" w:line="240" w:lineRule="auto"/>
        <w:ind w:left="567" w:right="476" w:hanging="425"/>
        <w:contextualSpacing/>
        <w:jc w:val="both"/>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 xml:space="preserve">. </w:t>
      </w:r>
    </w:p>
    <w:p w14:paraId="035C79D6" w14:textId="77777777" w:rsidR="00444FDC" w:rsidRPr="00444FDC" w:rsidRDefault="00444FDC" w:rsidP="00444FDC">
      <w:pPr>
        <w:keepNext w:val="0"/>
        <w:keepLines w:val="0"/>
        <w:spacing w:before="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p>
    <w:p w14:paraId="0DBAB0DB" w14:textId="77777777" w:rsidR="00444FDC" w:rsidRPr="00444FDC" w:rsidRDefault="00444FDC" w:rsidP="00444FDC">
      <w:pPr>
        <w:keepNext w:val="0"/>
        <w:keepLines w:val="0"/>
        <w:spacing w:before="0" w:beforeAutospacing="0" w:afterAutospacing="0" w:line="240" w:lineRule="auto"/>
        <w:ind w:left="567" w:right="476" w:hanging="425"/>
        <w:contextualSpacing/>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 xml:space="preserve">.Tamayo  y T. M(S/F)  La interdisciplinariedad . ICESI. Serie cartillas para el docente. ICESI. Publicaciones. Crea. </w:t>
      </w:r>
    </w:p>
    <w:p w14:paraId="4E1F782E" w14:textId="77777777" w:rsidR="00444FDC" w:rsidRPr="00444FDC" w:rsidRDefault="00444FDC" w:rsidP="00444FDC">
      <w:pPr>
        <w:keepNext w:val="0"/>
        <w:keepLines w:val="0"/>
        <w:spacing w:before="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Tamayo, Tamayo , M. El proceso de investigación en las ciencias, EL proceso de la investigación científica incluye evaluación y administración de proyectos de investigación. 2003, Editorial Limusa. S.A. GRUPO NORIEGA EDITORES</w:t>
      </w:r>
    </w:p>
    <w:p w14:paraId="28526683" w14:textId="77777777" w:rsidR="00444FDC" w:rsidRPr="00444FDC" w:rsidRDefault="00444FDC" w:rsidP="00444FDC">
      <w:pPr>
        <w:keepNext w:val="0"/>
        <w:keepLines w:val="0"/>
        <w:pBdr>
          <w:top w:val="nil"/>
          <w:left w:val="nil"/>
          <w:bottom w:val="nil"/>
          <w:right w:val="nil"/>
          <w:between w:val="nil"/>
        </w:pBdr>
        <w:spacing w:before="0" w:beforeAutospacing="0" w:afterAutospacing="0" w:line="240" w:lineRule="auto"/>
        <w:ind w:left="567" w:right="476" w:hanging="425"/>
        <w:contextualSpacing/>
        <w:jc w:val="both"/>
        <w:outlineLvl w:val="9"/>
        <w:rPr>
          <w:rFonts w:ascii="Arial" w:eastAsiaTheme="minorHAnsi" w:hAnsi="Arial" w:cstheme="minorBidi"/>
          <w:color w:val="000000"/>
          <w:sz w:val="22"/>
          <w:szCs w:val="22"/>
          <w:lang w:eastAsia="es-VE"/>
        </w:rPr>
      </w:pPr>
      <w:r w:rsidRPr="00444FDC">
        <w:rPr>
          <w:rFonts w:ascii="Arial" w:eastAsiaTheme="minorHAnsi" w:hAnsi="Arial" w:cstheme="minorBidi"/>
          <w:color w:val="000000"/>
          <w:sz w:val="22"/>
          <w:szCs w:val="22"/>
          <w:lang w:eastAsia="es-VE"/>
        </w:rPr>
        <w:t>Osorio, N. (2012). El pensamiento complejo y la transdisciplinariedad fenómenos emergentes de una nueva racionalidad. USNN_E0121-6805-Vol 0.  N°1 . pg. 269-291.Revista de la Facultad de Ciencias Económicas Investigación y Reflexión.</w:t>
      </w:r>
    </w:p>
    <w:p w14:paraId="7C337558" w14:textId="77777777" w:rsidR="00444FDC" w:rsidRPr="00444FDC" w:rsidRDefault="00444FDC" w:rsidP="00444FDC">
      <w:pPr>
        <w:keepNext w:val="0"/>
        <w:keepLines w:val="0"/>
        <w:spacing w:before="0" w:beforeAutospacing="0" w:after="160" w:afterAutospacing="0" w:line="240" w:lineRule="auto"/>
        <w:ind w:left="0"/>
        <w:contextualSpacing/>
        <w:outlineLvl w:val="9"/>
        <w:rPr>
          <w:rFonts w:ascii="Arial" w:eastAsiaTheme="minorHAnsi" w:hAnsi="Arial" w:cs="Arial"/>
          <w:color w:val="474747"/>
          <w:sz w:val="21"/>
          <w:szCs w:val="21"/>
          <w:shd w:val="clear" w:color="auto" w:fill="FFFFFF"/>
          <w:lang w:eastAsia="es-VE"/>
        </w:rPr>
      </w:pPr>
      <w:r w:rsidRPr="00444FDC">
        <w:rPr>
          <w:rFonts w:ascii="Arial" w:eastAsiaTheme="minorHAnsi" w:hAnsi="Arial" w:cs="Arial"/>
          <w:b/>
          <w:bCs/>
          <w:color w:val="767676"/>
          <w:sz w:val="21"/>
          <w:szCs w:val="21"/>
          <w:shd w:val="clear" w:color="auto" w:fill="FFFFFF"/>
          <w:lang w:eastAsia="es-VE"/>
        </w:rPr>
        <w:t xml:space="preserve">Valarino, </w:t>
      </w:r>
      <w:r w:rsidRPr="00444FDC">
        <w:rPr>
          <w:rFonts w:ascii="Arial" w:eastAsiaTheme="minorHAnsi" w:hAnsi="Arial" w:cs="Arial"/>
          <w:color w:val="474747"/>
          <w:sz w:val="21"/>
          <w:szCs w:val="21"/>
          <w:shd w:val="clear" w:color="auto" w:fill="FFFFFF"/>
          <w:lang w:eastAsia="es-VE"/>
        </w:rPr>
        <w:t> </w:t>
      </w:r>
      <w:r w:rsidRPr="00444FDC">
        <w:rPr>
          <w:rFonts w:ascii="Arial" w:eastAsiaTheme="minorHAnsi" w:hAnsi="Arial" w:cs="Arial"/>
          <w:b/>
          <w:bCs/>
          <w:color w:val="767676"/>
          <w:sz w:val="21"/>
          <w:szCs w:val="21"/>
          <w:shd w:val="clear" w:color="auto" w:fill="FFFFFF"/>
          <w:lang w:eastAsia="es-VE"/>
        </w:rPr>
        <w:t>E</w:t>
      </w:r>
      <w:r w:rsidRPr="00444FDC">
        <w:rPr>
          <w:rFonts w:ascii="Arial" w:eastAsiaTheme="minorHAnsi" w:hAnsi="Arial" w:cs="Arial"/>
          <w:color w:val="474747"/>
          <w:sz w:val="21"/>
          <w:szCs w:val="21"/>
          <w:shd w:val="clear" w:color="auto" w:fill="FFFFFF"/>
          <w:lang w:eastAsia="es-VE"/>
        </w:rPr>
        <w:t>. </w:t>
      </w:r>
      <w:r w:rsidRPr="00444FDC">
        <w:rPr>
          <w:rFonts w:ascii="Arial" w:eastAsiaTheme="minorHAnsi" w:hAnsi="Arial" w:cs="Arial"/>
          <w:b/>
          <w:bCs/>
          <w:color w:val="767676"/>
          <w:sz w:val="21"/>
          <w:szCs w:val="21"/>
          <w:shd w:val="clear" w:color="auto" w:fill="FFFFFF"/>
          <w:lang w:eastAsia="es-VE"/>
        </w:rPr>
        <w:t>1991</w:t>
      </w:r>
      <w:r w:rsidRPr="00444FDC">
        <w:rPr>
          <w:rFonts w:ascii="Arial" w:eastAsiaTheme="minorHAnsi" w:hAnsi="Arial" w:cs="Arial"/>
          <w:color w:val="474747"/>
          <w:sz w:val="21"/>
          <w:szCs w:val="21"/>
          <w:shd w:val="clear" w:color="auto" w:fill="FFFFFF"/>
          <w:lang w:eastAsia="es-VE"/>
        </w:rPr>
        <w:t>. “</w:t>
      </w:r>
      <w:r w:rsidRPr="00444FDC">
        <w:rPr>
          <w:rFonts w:ascii="Arial" w:eastAsiaTheme="minorHAnsi" w:hAnsi="Arial" w:cs="Arial"/>
          <w:b/>
          <w:bCs/>
          <w:color w:val="767676"/>
          <w:sz w:val="21"/>
          <w:szCs w:val="21"/>
          <w:shd w:val="clear" w:color="auto" w:fill="FFFFFF"/>
          <w:lang w:eastAsia="es-VE"/>
        </w:rPr>
        <w:t>El Síndrome TMT (todo menos tesis</w:t>
      </w:r>
      <w:r w:rsidRPr="00444FDC">
        <w:rPr>
          <w:rFonts w:ascii="Arial" w:eastAsiaTheme="minorHAnsi" w:hAnsi="Arial" w:cs="Arial"/>
          <w:color w:val="474747"/>
          <w:sz w:val="21"/>
          <w:szCs w:val="21"/>
          <w:shd w:val="clear" w:color="auto" w:fill="FFFFFF"/>
          <w:lang w:eastAsia="es-VE"/>
        </w:rPr>
        <w:t>)”. </w:t>
      </w:r>
      <w:r w:rsidRPr="00444FDC">
        <w:rPr>
          <w:rFonts w:ascii="Arial" w:eastAsiaTheme="minorHAnsi" w:hAnsi="Arial" w:cs="Arial"/>
          <w:b/>
          <w:bCs/>
          <w:color w:val="767676"/>
          <w:sz w:val="21"/>
          <w:szCs w:val="21"/>
          <w:shd w:val="clear" w:color="auto" w:fill="FFFFFF"/>
          <w:lang w:eastAsia="es-VE"/>
        </w:rPr>
        <w:t>Postgrado</w:t>
      </w:r>
      <w:r w:rsidRPr="00444FDC">
        <w:rPr>
          <w:rFonts w:ascii="Arial" w:eastAsiaTheme="minorHAnsi" w:hAnsi="Arial" w:cs="Arial"/>
          <w:color w:val="474747"/>
          <w:sz w:val="21"/>
          <w:szCs w:val="21"/>
          <w:shd w:val="clear" w:color="auto" w:fill="FFFFFF"/>
          <w:lang w:eastAsia="es-VE"/>
        </w:rPr>
        <w:t> 1(1): 63-78 en</w:t>
      </w:r>
    </w:p>
    <w:p w14:paraId="5D29B54A" w14:textId="77777777" w:rsidR="00444FDC" w:rsidRPr="00444FDC" w:rsidRDefault="00444FDC" w:rsidP="00444FDC">
      <w:pPr>
        <w:keepNext w:val="0"/>
        <w:keepLines w:val="0"/>
        <w:spacing w:before="0" w:beforeAutospacing="0" w:after="160" w:afterAutospacing="0" w:line="240" w:lineRule="auto"/>
        <w:ind w:left="0"/>
        <w:contextualSpacing/>
        <w:outlineLvl w:val="9"/>
        <w:rPr>
          <w:rFonts w:ascii="Arial" w:eastAsiaTheme="minorHAnsi" w:hAnsi="Arial" w:cs="Arial"/>
          <w:color w:val="474747"/>
          <w:sz w:val="21"/>
          <w:szCs w:val="21"/>
          <w:shd w:val="clear" w:color="auto" w:fill="FFFFFF"/>
          <w:lang w:eastAsia="es-VE"/>
        </w:rPr>
      </w:pPr>
    </w:p>
    <w:p w14:paraId="241CCFB2" w14:textId="77777777" w:rsidR="00444FDC" w:rsidRPr="00444FDC" w:rsidRDefault="00444FDC" w:rsidP="00444FDC">
      <w:pPr>
        <w:keepNext w:val="0"/>
        <w:keepLines w:val="0"/>
        <w:spacing w:before="0" w:beforeAutospacing="0" w:after="160" w:afterAutospacing="0" w:line="240" w:lineRule="auto"/>
        <w:ind w:left="0"/>
        <w:contextualSpacing/>
        <w:outlineLvl w:val="9"/>
        <w:rPr>
          <w:rFonts w:ascii="Arial" w:eastAsiaTheme="minorHAnsi" w:hAnsi="Arial" w:cs="Arial"/>
          <w:color w:val="474747"/>
          <w:sz w:val="21"/>
          <w:szCs w:val="21"/>
          <w:shd w:val="clear" w:color="auto" w:fill="FFFFFF"/>
          <w:lang w:eastAsia="es-VE"/>
        </w:rPr>
      </w:pPr>
      <w:r w:rsidRPr="00444FDC">
        <w:rPr>
          <w:rFonts w:ascii="Arial" w:eastAsiaTheme="minorHAnsi" w:hAnsi="Arial" w:cs="Arial"/>
          <w:color w:val="474747"/>
          <w:sz w:val="21"/>
          <w:szCs w:val="21"/>
          <w:shd w:val="clear" w:color="auto" w:fill="FFFFFF"/>
          <w:lang w:eastAsia="es-VE"/>
        </w:rPr>
        <w:t xml:space="preserve">. </w:t>
      </w:r>
      <w:r w:rsidRPr="00444FDC">
        <w:rPr>
          <w:rFonts w:ascii="Arial" w:eastAsiaTheme="minorHAnsi" w:hAnsi="Arial" w:cstheme="minorBidi"/>
          <w:color w:val="auto"/>
          <w:sz w:val="22"/>
          <w:szCs w:val="22"/>
          <w:lang w:eastAsia="es-VE"/>
        </w:rPr>
        <w:t xml:space="preserve">Estrategia de intervención para resolver el síndrome “Todo Menos Tesis” en el Componente Docente de la Escuela de Educación de la Universidad Central de </w:t>
      </w:r>
      <w:r w:rsidRPr="00444FDC">
        <w:rPr>
          <w:rFonts w:ascii="Arial" w:eastAsiaTheme="minorHAnsi" w:hAnsi="Arial" w:cstheme="minorBidi"/>
          <w:color w:val="auto"/>
          <w:sz w:val="22"/>
          <w:szCs w:val="22"/>
          <w:lang w:eastAsia="es-VE"/>
        </w:rPr>
        <w:lastRenderedPageBreak/>
        <w:t>Venezuela (*)SARA GHELLER DE REIF Escuela de Educación Universidad Central de Venezuela Caracas, Venezuela</w:t>
      </w:r>
    </w:p>
    <w:p w14:paraId="0058A427" w14:textId="77777777" w:rsidR="00444FDC" w:rsidRPr="00444FDC" w:rsidRDefault="00444FDC" w:rsidP="00444FDC">
      <w:pPr>
        <w:keepNext w:val="0"/>
        <w:keepLines w:val="0"/>
        <w:spacing w:before="0" w:beforeAutospacing="0" w:after="160" w:afterAutospacing="0" w:line="240" w:lineRule="auto"/>
        <w:ind w:left="0"/>
        <w:contextualSpacing/>
        <w:outlineLvl w:val="9"/>
        <w:rPr>
          <w:rFonts w:ascii="Arial" w:eastAsiaTheme="minorHAnsi" w:hAnsi="Arial" w:cs="Arial"/>
          <w:color w:val="474747"/>
          <w:sz w:val="21"/>
          <w:szCs w:val="21"/>
          <w:shd w:val="clear" w:color="auto" w:fill="FFFFFF"/>
          <w:lang w:eastAsia="es-VE"/>
        </w:rPr>
      </w:pPr>
    </w:p>
    <w:p w14:paraId="639E2064" w14:textId="77777777" w:rsidR="00444FDC" w:rsidRPr="00444FDC" w:rsidRDefault="00444FDC" w:rsidP="00444FDC">
      <w:pPr>
        <w:keepNext w:val="0"/>
        <w:keepLines w:val="0"/>
        <w:spacing w:before="0" w:beforeAutospacing="0" w:after="160" w:afterAutospacing="0" w:line="240" w:lineRule="auto"/>
        <w:ind w:left="0"/>
        <w:contextualSpacing/>
        <w:outlineLvl w:val="9"/>
        <w:rPr>
          <w:rFonts w:ascii="Arial" w:eastAsiaTheme="minorHAnsi" w:hAnsi="Arial" w:cs="Arial"/>
          <w:color w:val="474747"/>
          <w:sz w:val="21"/>
          <w:szCs w:val="21"/>
          <w:shd w:val="clear" w:color="auto" w:fill="FFFFFF"/>
          <w:lang w:eastAsia="es-VE"/>
        </w:rPr>
      </w:pPr>
      <w:r w:rsidRPr="00444FDC">
        <w:rPr>
          <w:rFonts w:ascii="Arial" w:eastAsiaTheme="minorHAnsi" w:hAnsi="Arial" w:cs="Arial"/>
          <w:color w:val="474747"/>
          <w:sz w:val="21"/>
          <w:szCs w:val="21"/>
          <w:shd w:val="clear" w:color="auto" w:fill="FFFFFF"/>
          <w:lang w:eastAsia="es-VE"/>
        </w:rPr>
        <w:t>Valarino, E. 1994. Todo menos investigación. Ed. Equinoccio, Caracas </w:t>
      </w:r>
    </w:p>
    <w:p w14:paraId="444D8D52" w14:textId="77777777" w:rsidR="00444FDC" w:rsidRPr="00444FDC" w:rsidRDefault="00444FDC" w:rsidP="00444FDC">
      <w:pPr>
        <w:keepNext w:val="0"/>
        <w:keepLines w:val="0"/>
        <w:spacing w:before="0" w:beforeAutospacing="0" w:after="160" w:afterAutospacing="0" w:line="240" w:lineRule="auto"/>
        <w:ind w:left="0"/>
        <w:contextualSpacing/>
        <w:outlineLvl w:val="9"/>
        <w:rPr>
          <w:rFonts w:ascii="Arial" w:eastAsiaTheme="minorHAnsi" w:hAnsi="Arial" w:cs="Arial"/>
          <w:color w:val="474747"/>
          <w:sz w:val="21"/>
          <w:szCs w:val="21"/>
          <w:shd w:val="clear" w:color="auto" w:fill="FFFFFF"/>
          <w:lang w:eastAsia="es-VE"/>
        </w:rPr>
      </w:pPr>
    </w:p>
    <w:p w14:paraId="6E3367B7" w14:textId="77777777" w:rsidR="00444FDC" w:rsidRPr="00444FDC" w:rsidRDefault="00444FDC" w:rsidP="00444FDC">
      <w:pPr>
        <w:keepNext w:val="0"/>
        <w:keepLines w:val="0"/>
        <w:spacing w:before="0" w:beforeAutospacing="0" w:after="160" w:afterAutospacing="0" w:line="240" w:lineRule="auto"/>
        <w:ind w:left="0"/>
        <w:contextualSpacing/>
        <w:outlineLvl w:val="9"/>
        <w:rPr>
          <w:rFonts w:ascii="Arial" w:eastAsiaTheme="minorHAnsi" w:hAnsi="Arial" w:cstheme="minorBidi"/>
          <w:color w:val="auto"/>
          <w:sz w:val="22"/>
          <w:szCs w:val="22"/>
          <w:lang w:eastAsia="es-VE"/>
        </w:rPr>
      </w:pPr>
      <w:r w:rsidRPr="00444FDC">
        <w:rPr>
          <w:rFonts w:ascii="Arial" w:eastAsiaTheme="minorHAnsi" w:hAnsi="Arial" w:cstheme="minorBidi"/>
          <w:color w:val="auto"/>
          <w:sz w:val="22"/>
          <w:szCs w:val="22"/>
          <w:lang w:eastAsia="es-VE"/>
        </w:rPr>
        <w:t xml:space="preserve">Wirts. L.   </w:t>
      </w:r>
      <w:hyperlink r:id="rId12">
        <w:r w:rsidRPr="00444FDC">
          <w:rPr>
            <w:rFonts w:ascii="Arial" w:eastAsiaTheme="minorHAnsi" w:hAnsi="Arial" w:cstheme="minorBidi"/>
            <w:color w:val="auto"/>
            <w:sz w:val="22"/>
            <w:szCs w:val="22"/>
            <w:lang w:eastAsia="es-VE"/>
          </w:rPr>
          <w:t>https://www.google.com/search?client=firefox-b-e&amp;q=Louis+Wirts++la+interdisciplinariedad.Consultado</w:t>
        </w:r>
      </w:hyperlink>
      <w:r w:rsidRPr="00444FDC">
        <w:rPr>
          <w:rFonts w:ascii="Arial" w:eastAsiaTheme="minorHAnsi" w:hAnsi="Arial" w:cstheme="minorBidi"/>
          <w:color w:val="auto"/>
          <w:sz w:val="22"/>
          <w:szCs w:val="22"/>
          <w:lang w:eastAsia="es-VE"/>
        </w:rPr>
        <w:t xml:space="preserve"> junio2024. En  De la Tejera Chillón N, Cortés SendónC, Viñet Espìnosa LM, Pavón de la Tejera I, de la Tejera Chillón A. La interdisciplinariedad en el contexto universitario. Rev Panorama. Cuba y Salud [Internet]. 2019 [citado ]; 14(1) Especial:58-61. Disponible en: http://www. icle/view/ </w:t>
      </w:r>
    </w:p>
    <w:p w14:paraId="451ECB05" w14:textId="77777777" w:rsidR="00444FDC" w:rsidRPr="00444FDC" w:rsidRDefault="00444FDC" w:rsidP="00444FDC">
      <w:pPr>
        <w:keepNext w:val="0"/>
        <w:keepLines w:val="0"/>
        <w:spacing w:before="280" w:beforeAutospacing="0" w:after="160" w:afterAutospacing="0" w:line="240" w:lineRule="auto"/>
        <w:ind w:left="567" w:hanging="425"/>
        <w:contextualSpacing/>
        <w:outlineLvl w:val="9"/>
        <w:rPr>
          <w:rFonts w:ascii="Arial" w:eastAsiaTheme="minorHAnsi" w:hAnsi="Arial" w:cstheme="minorBidi"/>
          <w:color w:val="auto"/>
          <w:sz w:val="22"/>
          <w:szCs w:val="22"/>
          <w:lang w:eastAsia="es-VE"/>
        </w:rPr>
      </w:pPr>
    </w:p>
    <w:p w14:paraId="495F5C40" w14:textId="77777777" w:rsidR="00444FDC" w:rsidRPr="00444FDC" w:rsidRDefault="00444FDC" w:rsidP="00444FDC">
      <w:pPr>
        <w:keepNext w:val="0"/>
        <w:keepLines w:val="0"/>
        <w:spacing w:before="0" w:beforeAutospacing="0" w:after="160" w:afterAutospacing="0" w:line="259" w:lineRule="auto"/>
        <w:ind w:left="0"/>
        <w:outlineLvl w:val="9"/>
        <w:rPr>
          <w:rFonts w:ascii="Arial" w:eastAsiaTheme="minorHAnsi" w:hAnsi="Arial" w:cstheme="minorBidi"/>
          <w:color w:val="auto"/>
          <w:sz w:val="22"/>
          <w:szCs w:val="22"/>
          <w:lang w:eastAsia="es-VE"/>
        </w:rPr>
      </w:pPr>
    </w:p>
    <w:p w14:paraId="4C55CCFC" w14:textId="7C6C7516" w:rsidR="00444FDC" w:rsidRPr="00444FDC" w:rsidRDefault="00444FDC" w:rsidP="00444FDC">
      <w:pPr>
        <w:rPr>
          <w:lang w:eastAsia="es-VE"/>
        </w:rPr>
      </w:pPr>
    </w:p>
    <w:sectPr w:rsidR="00444FDC" w:rsidRPr="00444FDC" w:rsidSect="009D6A30">
      <w:footerReference w:type="default" r:id="rId13"/>
      <w:type w:val="continuous"/>
      <w:pgSz w:w="12240" w:h="15840" w:code="1"/>
      <w:pgMar w:top="1417" w:right="1701" w:bottom="1417"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764D" w14:textId="77777777" w:rsidR="00BA651E" w:rsidRDefault="00BA651E" w:rsidP="004C4ACE">
      <w:pPr>
        <w:spacing w:before="0" w:line="240" w:lineRule="auto"/>
      </w:pPr>
      <w:r>
        <w:separator/>
      </w:r>
    </w:p>
  </w:endnote>
  <w:endnote w:type="continuationSeparator" w:id="0">
    <w:p w14:paraId="483F2A75" w14:textId="77777777" w:rsidR="00BA651E" w:rsidRDefault="00BA651E" w:rsidP="004C4AC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869686"/>
      <w:docPartObj>
        <w:docPartGallery w:val="Page Numbers (Bottom of Page)"/>
        <w:docPartUnique/>
      </w:docPartObj>
    </w:sdtPr>
    <w:sdtContent>
      <w:p w14:paraId="4CCCEE4C" w14:textId="3491ABBB" w:rsidR="004C4ACE" w:rsidRDefault="004C4ACE">
        <w:pPr>
          <w:pStyle w:val="Piedepgina"/>
          <w:jc w:val="right"/>
        </w:pPr>
        <w:r>
          <w:fldChar w:fldCharType="begin"/>
        </w:r>
        <w:r>
          <w:instrText>PAGE   \* MERGEFORMAT</w:instrText>
        </w:r>
        <w:r>
          <w:fldChar w:fldCharType="separate"/>
        </w:r>
        <w:r>
          <w:rPr>
            <w:lang w:val="es-ES"/>
          </w:rPr>
          <w:t>2</w:t>
        </w:r>
        <w:r>
          <w:fldChar w:fldCharType="end"/>
        </w:r>
      </w:p>
    </w:sdtContent>
  </w:sdt>
  <w:p w14:paraId="004CD8AB" w14:textId="77777777" w:rsidR="004C4ACE" w:rsidRDefault="004C4A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0375" w14:textId="77777777" w:rsidR="00BA651E" w:rsidRDefault="00BA651E" w:rsidP="004C4ACE">
      <w:pPr>
        <w:spacing w:before="0" w:line="240" w:lineRule="auto"/>
      </w:pPr>
      <w:r>
        <w:separator/>
      </w:r>
    </w:p>
  </w:footnote>
  <w:footnote w:type="continuationSeparator" w:id="0">
    <w:p w14:paraId="143C5E89" w14:textId="77777777" w:rsidR="00BA651E" w:rsidRDefault="00BA651E" w:rsidP="004C4AC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70BD"/>
    <w:multiLevelType w:val="hybridMultilevel"/>
    <w:tmpl w:val="C7ACCD06"/>
    <w:lvl w:ilvl="0" w:tplc="200A000B">
      <w:start w:val="1"/>
      <w:numFmt w:val="bullet"/>
      <w:lvlText w:val=""/>
      <w:lvlJc w:val="left"/>
      <w:pPr>
        <w:ind w:left="1457" w:hanging="360"/>
      </w:pPr>
      <w:rPr>
        <w:rFonts w:ascii="Wingdings" w:hAnsi="Wingdings" w:hint="default"/>
      </w:rPr>
    </w:lvl>
    <w:lvl w:ilvl="1" w:tplc="200A0003" w:tentative="1">
      <w:start w:val="1"/>
      <w:numFmt w:val="bullet"/>
      <w:lvlText w:val="o"/>
      <w:lvlJc w:val="left"/>
      <w:pPr>
        <w:ind w:left="2177" w:hanging="360"/>
      </w:pPr>
      <w:rPr>
        <w:rFonts w:ascii="Courier New" w:hAnsi="Courier New" w:cs="Courier New" w:hint="default"/>
      </w:rPr>
    </w:lvl>
    <w:lvl w:ilvl="2" w:tplc="200A0005" w:tentative="1">
      <w:start w:val="1"/>
      <w:numFmt w:val="bullet"/>
      <w:lvlText w:val=""/>
      <w:lvlJc w:val="left"/>
      <w:pPr>
        <w:ind w:left="2897" w:hanging="360"/>
      </w:pPr>
      <w:rPr>
        <w:rFonts w:ascii="Wingdings" w:hAnsi="Wingdings" w:hint="default"/>
      </w:rPr>
    </w:lvl>
    <w:lvl w:ilvl="3" w:tplc="200A0001" w:tentative="1">
      <w:start w:val="1"/>
      <w:numFmt w:val="bullet"/>
      <w:lvlText w:val=""/>
      <w:lvlJc w:val="left"/>
      <w:pPr>
        <w:ind w:left="3617" w:hanging="360"/>
      </w:pPr>
      <w:rPr>
        <w:rFonts w:ascii="Symbol" w:hAnsi="Symbol" w:hint="default"/>
      </w:rPr>
    </w:lvl>
    <w:lvl w:ilvl="4" w:tplc="200A0003" w:tentative="1">
      <w:start w:val="1"/>
      <w:numFmt w:val="bullet"/>
      <w:lvlText w:val="o"/>
      <w:lvlJc w:val="left"/>
      <w:pPr>
        <w:ind w:left="4337" w:hanging="360"/>
      </w:pPr>
      <w:rPr>
        <w:rFonts w:ascii="Courier New" w:hAnsi="Courier New" w:cs="Courier New" w:hint="default"/>
      </w:rPr>
    </w:lvl>
    <w:lvl w:ilvl="5" w:tplc="200A0005" w:tentative="1">
      <w:start w:val="1"/>
      <w:numFmt w:val="bullet"/>
      <w:lvlText w:val=""/>
      <w:lvlJc w:val="left"/>
      <w:pPr>
        <w:ind w:left="5057" w:hanging="360"/>
      </w:pPr>
      <w:rPr>
        <w:rFonts w:ascii="Wingdings" w:hAnsi="Wingdings" w:hint="default"/>
      </w:rPr>
    </w:lvl>
    <w:lvl w:ilvl="6" w:tplc="200A0001" w:tentative="1">
      <w:start w:val="1"/>
      <w:numFmt w:val="bullet"/>
      <w:lvlText w:val=""/>
      <w:lvlJc w:val="left"/>
      <w:pPr>
        <w:ind w:left="5777" w:hanging="360"/>
      </w:pPr>
      <w:rPr>
        <w:rFonts w:ascii="Symbol" w:hAnsi="Symbol" w:hint="default"/>
      </w:rPr>
    </w:lvl>
    <w:lvl w:ilvl="7" w:tplc="200A0003" w:tentative="1">
      <w:start w:val="1"/>
      <w:numFmt w:val="bullet"/>
      <w:lvlText w:val="o"/>
      <w:lvlJc w:val="left"/>
      <w:pPr>
        <w:ind w:left="6497" w:hanging="360"/>
      </w:pPr>
      <w:rPr>
        <w:rFonts w:ascii="Courier New" w:hAnsi="Courier New" w:cs="Courier New" w:hint="default"/>
      </w:rPr>
    </w:lvl>
    <w:lvl w:ilvl="8" w:tplc="200A0005" w:tentative="1">
      <w:start w:val="1"/>
      <w:numFmt w:val="bullet"/>
      <w:lvlText w:val=""/>
      <w:lvlJc w:val="left"/>
      <w:pPr>
        <w:ind w:left="7217" w:hanging="360"/>
      </w:pPr>
      <w:rPr>
        <w:rFonts w:ascii="Wingdings" w:hAnsi="Wingdings" w:hint="default"/>
      </w:rPr>
    </w:lvl>
  </w:abstractNum>
  <w:abstractNum w:abstractNumId="1" w15:restartNumberingAfterBreak="0">
    <w:nsid w:val="0F91672E"/>
    <w:multiLevelType w:val="hybridMultilevel"/>
    <w:tmpl w:val="264EDF7A"/>
    <w:lvl w:ilvl="0" w:tplc="200A000B">
      <w:start w:val="1"/>
      <w:numFmt w:val="bullet"/>
      <w:lvlText w:val=""/>
      <w:lvlJc w:val="left"/>
      <w:pPr>
        <w:ind w:left="1457" w:hanging="360"/>
      </w:pPr>
      <w:rPr>
        <w:rFonts w:ascii="Wingdings" w:hAnsi="Wingdings" w:hint="default"/>
      </w:rPr>
    </w:lvl>
    <w:lvl w:ilvl="1" w:tplc="200A0003" w:tentative="1">
      <w:start w:val="1"/>
      <w:numFmt w:val="bullet"/>
      <w:lvlText w:val="o"/>
      <w:lvlJc w:val="left"/>
      <w:pPr>
        <w:ind w:left="2177" w:hanging="360"/>
      </w:pPr>
      <w:rPr>
        <w:rFonts w:ascii="Courier New" w:hAnsi="Courier New" w:cs="Courier New" w:hint="default"/>
      </w:rPr>
    </w:lvl>
    <w:lvl w:ilvl="2" w:tplc="200A0005" w:tentative="1">
      <w:start w:val="1"/>
      <w:numFmt w:val="bullet"/>
      <w:lvlText w:val=""/>
      <w:lvlJc w:val="left"/>
      <w:pPr>
        <w:ind w:left="2897" w:hanging="360"/>
      </w:pPr>
      <w:rPr>
        <w:rFonts w:ascii="Wingdings" w:hAnsi="Wingdings" w:hint="default"/>
      </w:rPr>
    </w:lvl>
    <w:lvl w:ilvl="3" w:tplc="200A0001" w:tentative="1">
      <w:start w:val="1"/>
      <w:numFmt w:val="bullet"/>
      <w:lvlText w:val=""/>
      <w:lvlJc w:val="left"/>
      <w:pPr>
        <w:ind w:left="3617" w:hanging="360"/>
      </w:pPr>
      <w:rPr>
        <w:rFonts w:ascii="Symbol" w:hAnsi="Symbol" w:hint="default"/>
      </w:rPr>
    </w:lvl>
    <w:lvl w:ilvl="4" w:tplc="200A0003" w:tentative="1">
      <w:start w:val="1"/>
      <w:numFmt w:val="bullet"/>
      <w:lvlText w:val="o"/>
      <w:lvlJc w:val="left"/>
      <w:pPr>
        <w:ind w:left="4337" w:hanging="360"/>
      </w:pPr>
      <w:rPr>
        <w:rFonts w:ascii="Courier New" w:hAnsi="Courier New" w:cs="Courier New" w:hint="default"/>
      </w:rPr>
    </w:lvl>
    <w:lvl w:ilvl="5" w:tplc="200A0005" w:tentative="1">
      <w:start w:val="1"/>
      <w:numFmt w:val="bullet"/>
      <w:lvlText w:val=""/>
      <w:lvlJc w:val="left"/>
      <w:pPr>
        <w:ind w:left="5057" w:hanging="360"/>
      </w:pPr>
      <w:rPr>
        <w:rFonts w:ascii="Wingdings" w:hAnsi="Wingdings" w:hint="default"/>
      </w:rPr>
    </w:lvl>
    <w:lvl w:ilvl="6" w:tplc="200A0001" w:tentative="1">
      <w:start w:val="1"/>
      <w:numFmt w:val="bullet"/>
      <w:lvlText w:val=""/>
      <w:lvlJc w:val="left"/>
      <w:pPr>
        <w:ind w:left="5777" w:hanging="360"/>
      </w:pPr>
      <w:rPr>
        <w:rFonts w:ascii="Symbol" w:hAnsi="Symbol" w:hint="default"/>
      </w:rPr>
    </w:lvl>
    <w:lvl w:ilvl="7" w:tplc="200A0003" w:tentative="1">
      <w:start w:val="1"/>
      <w:numFmt w:val="bullet"/>
      <w:lvlText w:val="o"/>
      <w:lvlJc w:val="left"/>
      <w:pPr>
        <w:ind w:left="6497" w:hanging="360"/>
      </w:pPr>
      <w:rPr>
        <w:rFonts w:ascii="Courier New" w:hAnsi="Courier New" w:cs="Courier New" w:hint="default"/>
      </w:rPr>
    </w:lvl>
    <w:lvl w:ilvl="8" w:tplc="200A0005" w:tentative="1">
      <w:start w:val="1"/>
      <w:numFmt w:val="bullet"/>
      <w:lvlText w:val=""/>
      <w:lvlJc w:val="left"/>
      <w:pPr>
        <w:ind w:left="7217" w:hanging="360"/>
      </w:pPr>
      <w:rPr>
        <w:rFonts w:ascii="Wingdings" w:hAnsi="Wingdings" w:hint="default"/>
      </w:rPr>
    </w:lvl>
  </w:abstractNum>
  <w:abstractNum w:abstractNumId="2" w15:restartNumberingAfterBreak="0">
    <w:nsid w:val="1C00653D"/>
    <w:multiLevelType w:val="hybridMultilevel"/>
    <w:tmpl w:val="658C086C"/>
    <w:lvl w:ilvl="0" w:tplc="200A000B">
      <w:start w:val="1"/>
      <w:numFmt w:val="bullet"/>
      <w:lvlText w:val=""/>
      <w:lvlJc w:val="left"/>
      <w:pPr>
        <w:ind w:left="1457" w:hanging="360"/>
      </w:pPr>
      <w:rPr>
        <w:rFonts w:ascii="Wingdings" w:hAnsi="Wingdings" w:hint="default"/>
      </w:rPr>
    </w:lvl>
    <w:lvl w:ilvl="1" w:tplc="200A0003" w:tentative="1">
      <w:start w:val="1"/>
      <w:numFmt w:val="bullet"/>
      <w:lvlText w:val="o"/>
      <w:lvlJc w:val="left"/>
      <w:pPr>
        <w:ind w:left="2177" w:hanging="360"/>
      </w:pPr>
      <w:rPr>
        <w:rFonts w:ascii="Courier New" w:hAnsi="Courier New" w:cs="Courier New" w:hint="default"/>
      </w:rPr>
    </w:lvl>
    <w:lvl w:ilvl="2" w:tplc="200A0005" w:tentative="1">
      <w:start w:val="1"/>
      <w:numFmt w:val="bullet"/>
      <w:lvlText w:val=""/>
      <w:lvlJc w:val="left"/>
      <w:pPr>
        <w:ind w:left="2897" w:hanging="360"/>
      </w:pPr>
      <w:rPr>
        <w:rFonts w:ascii="Wingdings" w:hAnsi="Wingdings" w:hint="default"/>
      </w:rPr>
    </w:lvl>
    <w:lvl w:ilvl="3" w:tplc="200A0001" w:tentative="1">
      <w:start w:val="1"/>
      <w:numFmt w:val="bullet"/>
      <w:lvlText w:val=""/>
      <w:lvlJc w:val="left"/>
      <w:pPr>
        <w:ind w:left="3617" w:hanging="360"/>
      </w:pPr>
      <w:rPr>
        <w:rFonts w:ascii="Symbol" w:hAnsi="Symbol" w:hint="default"/>
      </w:rPr>
    </w:lvl>
    <w:lvl w:ilvl="4" w:tplc="200A0003" w:tentative="1">
      <w:start w:val="1"/>
      <w:numFmt w:val="bullet"/>
      <w:lvlText w:val="o"/>
      <w:lvlJc w:val="left"/>
      <w:pPr>
        <w:ind w:left="4337" w:hanging="360"/>
      </w:pPr>
      <w:rPr>
        <w:rFonts w:ascii="Courier New" w:hAnsi="Courier New" w:cs="Courier New" w:hint="default"/>
      </w:rPr>
    </w:lvl>
    <w:lvl w:ilvl="5" w:tplc="200A0005" w:tentative="1">
      <w:start w:val="1"/>
      <w:numFmt w:val="bullet"/>
      <w:lvlText w:val=""/>
      <w:lvlJc w:val="left"/>
      <w:pPr>
        <w:ind w:left="5057" w:hanging="360"/>
      </w:pPr>
      <w:rPr>
        <w:rFonts w:ascii="Wingdings" w:hAnsi="Wingdings" w:hint="default"/>
      </w:rPr>
    </w:lvl>
    <w:lvl w:ilvl="6" w:tplc="200A0001" w:tentative="1">
      <w:start w:val="1"/>
      <w:numFmt w:val="bullet"/>
      <w:lvlText w:val=""/>
      <w:lvlJc w:val="left"/>
      <w:pPr>
        <w:ind w:left="5777" w:hanging="360"/>
      </w:pPr>
      <w:rPr>
        <w:rFonts w:ascii="Symbol" w:hAnsi="Symbol" w:hint="default"/>
      </w:rPr>
    </w:lvl>
    <w:lvl w:ilvl="7" w:tplc="200A0003" w:tentative="1">
      <w:start w:val="1"/>
      <w:numFmt w:val="bullet"/>
      <w:lvlText w:val="o"/>
      <w:lvlJc w:val="left"/>
      <w:pPr>
        <w:ind w:left="6497" w:hanging="360"/>
      </w:pPr>
      <w:rPr>
        <w:rFonts w:ascii="Courier New" w:hAnsi="Courier New" w:cs="Courier New" w:hint="default"/>
      </w:rPr>
    </w:lvl>
    <w:lvl w:ilvl="8" w:tplc="200A0005" w:tentative="1">
      <w:start w:val="1"/>
      <w:numFmt w:val="bullet"/>
      <w:lvlText w:val=""/>
      <w:lvlJc w:val="left"/>
      <w:pPr>
        <w:ind w:left="7217" w:hanging="360"/>
      </w:pPr>
      <w:rPr>
        <w:rFonts w:ascii="Wingdings" w:hAnsi="Wingdings" w:hint="default"/>
      </w:rPr>
    </w:lvl>
  </w:abstractNum>
  <w:abstractNum w:abstractNumId="3" w15:restartNumberingAfterBreak="0">
    <w:nsid w:val="1C5A6A30"/>
    <w:multiLevelType w:val="hybridMultilevel"/>
    <w:tmpl w:val="F36C3B7A"/>
    <w:lvl w:ilvl="0" w:tplc="F88A7304">
      <w:start w:val="3"/>
      <w:numFmt w:val="decimal"/>
      <w:lvlText w:val="%1."/>
      <w:lvlJc w:val="left"/>
      <w:pPr>
        <w:ind w:left="1457" w:hanging="360"/>
      </w:pPr>
      <w:rPr>
        <w:rFonts w:hint="default"/>
      </w:rPr>
    </w:lvl>
    <w:lvl w:ilvl="1" w:tplc="200A0019" w:tentative="1">
      <w:start w:val="1"/>
      <w:numFmt w:val="lowerLetter"/>
      <w:lvlText w:val="%2."/>
      <w:lvlJc w:val="left"/>
      <w:pPr>
        <w:ind w:left="2177" w:hanging="360"/>
      </w:pPr>
    </w:lvl>
    <w:lvl w:ilvl="2" w:tplc="200A001B" w:tentative="1">
      <w:start w:val="1"/>
      <w:numFmt w:val="lowerRoman"/>
      <w:lvlText w:val="%3."/>
      <w:lvlJc w:val="right"/>
      <w:pPr>
        <w:ind w:left="2897" w:hanging="180"/>
      </w:pPr>
    </w:lvl>
    <w:lvl w:ilvl="3" w:tplc="200A000F" w:tentative="1">
      <w:start w:val="1"/>
      <w:numFmt w:val="decimal"/>
      <w:lvlText w:val="%4."/>
      <w:lvlJc w:val="left"/>
      <w:pPr>
        <w:ind w:left="3617" w:hanging="360"/>
      </w:pPr>
    </w:lvl>
    <w:lvl w:ilvl="4" w:tplc="200A0019" w:tentative="1">
      <w:start w:val="1"/>
      <w:numFmt w:val="lowerLetter"/>
      <w:lvlText w:val="%5."/>
      <w:lvlJc w:val="left"/>
      <w:pPr>
        <w:ind w:left="4337" w:hanging="360"/>
      </w:pPr>
    </w:lvl>
    <w:lvl w:ilvl="5" w:tplc="200A001B" w:tentative="1">
      <w:start w:val="1"/>
      <w:numFmt w:val="lowerRoman"/>
      <w:lvlText w:val="%6."/>
      <w:lvlJc w:val="right"/>
      <w:pPr>
        <w:ind w:left="5057" w:hanging="180"/>
      </w:pPr>
    </w:lvl>
    <w:lvl w:ilvl="6" w:tplc="200A000F" w:tentative="1">
      <w:start w:val="1"/>
      <w:numFmt w:val="decimal"/>
      <w:lvlText w:val="%7."/>
      <w:lvlJc w:val="left"/>
      <w:pPr>
        <w:ind w:left="5777" w:hanging="360"/>
      </w:pPr>
    </w:lvl>
    <w:lvl w:ilvl="7" w:tplc="200A0019" w:tentative="1">
      <w:start w:val="1"/>
      <w:numFmt w:val="lowerLetter"/>
      <w:lvlText w:val="%8."/>
      <w:lvlJc w:val="left"/>
      <w:pPr>
        <w:ind w:left="6497" w:hanging="360"/>
      </w:pPr>
    </w:lvl>
    <w:lvl w:ilvl="8" w:tplc="200A001B" w:tentative="1">
      <w:start w:val="1"/>
      <w:numFmt w:val="lowerRoman"/>
      <w:lvlText w:val="%9."/>
      <w:lvlJc w:val="right"/>
      <w:pPr>
        <w:ind w:left="7217" w:hanging="180"/>
      </w:pPr>
    </w:lvl>
  </w:abstractNum>
  <w:abstractNum w:abstractNumId="4" w15:restartNumberingAfterBreak="0">
    <w:nsid w:val="254F11A0"/>
    <w:multiLevelType w:val="hybridMultilevel"/>
    <w:tmpl w:val="6EB0EC06"/>
    <w:lvl w:ilvl="0" w:tplc="B6DE154C">
      <w:start w:val="1"/>
      <w:numFmt w:val="decimal"/>
      <w:lvlText w:val="%1."/>
      <w:lvlJc w:val="left"/>
      <w:pPr>
        <w:ind w:left="1097" w:hanging="360"/>
      </w:pPr>
      <w:rPr>
        <w:rFonts w:hint="default"/>
      </w:rPr>
    </w:lvl>
    <w:lvl w:ilvl="1" w:tplc="200A0019" w:tentative="1">
      <w:start w:val="1"/>
      <w:numFmt w:val="lowerLetter"/>
      <w:lvlText w:val="%2."/>
      <w:lvlJc w:val="left"/>
      <w:pPr>
        <w:ind w:left="1817" w:hanging="360"/>
      </w:pPr>
    </w:lvl>
    <w:lvl w:ilvl="2" w:tplc="200A001B" w:tentative="1">
      <w:start w:val="1"/>
      <w:numFmt w:val="lowerRoman"/>
      <w:lvlText w:val="%3."/>
      <w:lvlJc w:val="right"/>
      <w:pPr>
        <w:ind w:left="2537" w:hanging="180"/>
      </w:pPr>
    </w:lvl>
    <w:lvl w:ilvl="3" w:tplc="200A000F" w:tentative="1">
      <w:start w:val="1"/>
      <w:numFmt w:val="decimal"/>
      <w:lvlText w:val="%4."/>
      <w:lvlJc w:val="left"/>
      <w:pPr>
        <w:ind w:left="3257" w:hanging="360"/>
      </w:pPr>
    </w:lvl>
    <w:lvl w:ilvl="4" w:tplc="200A0019" w:tentative="1">
      <w:start w:val="1"/>
      <w:numFmt w:val="lowerLetter"/>
      <w:lvlText w:val="%5."/>
      <w:lvlJc w:val="left"/>
      <w:pPr>
        <w:ind w:left="3977" w:hanging="360"/>
      </w:pPr>
    </w:lvl>
    <w:lvl w:ilvl="5" w:tplc="200A001B" w:tentative="1">
      <w:start w:val="1"/>
      <w:numFmt w:val="lowerRoman"/>
      <w:lvlText w:val="%6."/>
      <w:lvlJc w:val="right"/>
      <w:pPr>
        <w:ind w:left="4697" w:hanging="180"/>
      </w:pPr>
    </w:lvl>
    <w:lvl w:ilvl="6" w:tplc="200A000F" w:tentative="1">
      <w:start w:val="1"/>
      <w:numFmt w:val="decimal"/>
      <w:lvlText w:val="%7."/>
      <w:lvlJc w:val="left"/>
      <w:pPr>
        <w:ind w:left="5417" w:hanging="360"/>
      </w:pPr>
    </w:lvl>
    <w:lvl w:ilvl="7" w:tplc="200A0019" w:tentative="1">
      <w:start w:val="1"/>
      <w:numFmt w:val="lowerLetter"/>
      <w:lvlText w:val="%8."/>
      <w:lvlJc w:val="left"/>
      <w:pPr>
        <w:ind w:left="6137" w:hanging="360"/>
      </w:pPr>
    </w:lvl>
    <w:lvl w:ilvl="8" w:tplc="200A001B" w:tentative="1">
      <w:start w:val="1"/>
      <w:numFmt w:val="lowerRoman"/>
      <w:lvlText w:val="%9."/>
      <w:lvlJc w:val="right"/>
      <w:pPr>
        <w:ind w:left="6857" w:hanging="180"/>
      </w:pPr>
    </w:lvl>
  </w:abstractNum>
  <w:abstractNum w:abstractNumId="5" w15:restartNumberingAfterBreak="0">
    <w:nsid w:val="292C32C3"/>
    <w:multiLevelType w:val="hybridMultilevel"/>
    <w:tmpl w:val="3134FFF0"/>
    <w:lvl w:ilvl="0" w:tplc="200A000B">
      <w:start w:val="1"/>
      <w:numFmt w:val="bullet"/>
      <w:lvlText w:val=""/>
      <w:lvlJc w:val="left"/>
      <w:pPr>
        <w:ind w:left="1457" w:hanging="360"/>
      </w:pPr>
      <w:rPr>
        <w:rFonts w:ascii="Wingdings" w:hAnsi="Wingdings" w:hint="default"/>
      </w:rPr>
    </w:lvl>
    <w:lvl w:ilvl="1" w:tplc="200A0003" w:tentative="1">
      <w:start w:val="1"/>
      <w:numFmt w:val="bullet"/>
      <w:lvlText w:val="o"/>
      <w:lvlJc w:val="left"/>
      <w:pPr>
        <w:ind w:left="2177" w:hanging="360"/>
      </w:pPr>
      <w:rPr>
        <w:rFonts w:ascii="Courier New" w:hAnsi="Courier New" w:cs="Courier New" w:hint="default"/>
      </w:rPr>
    </w:lvl>
    <w:lvl w:ilvl="2" w:tplc="200A0005" w:tentative="1">
      <w:start w:val="1"/>
      <w:numFmt w:val="bullet"/>
      <w:lvlText w:val=""/>
      <w:lvlJc w:val="left"/>
      <w:pPr>
        <w:ind w:left="2897" w:hanging="360"/>
      </w:pPr>
      <w:rPr>
        <w:rFonts w:ascii="Wingdings" w:hAnsi="Wingdings" w:hint="default"/>
      </w:rPr>
    </w:lvl>
    <w:lvl w:ilvl="3" w:tplc="200A0001" w:tentative="1">
      <w:start w:val="1"/>
      <w:numFmt w:val="bullet"/>
      <w:lvlText w:val=""/>
      <w:lvlJc w:val="left"/>
      <w:pPr>
        <w:ind w:left="3617" w:hanging="360"/>
      </w:pPr>
      <w:rPr>
        <w:rFonts w:ascii="Symbol" w:hAnsi="Symbol" w:hint="default"/>
      </w:rPr>
    </w:lvl>
    <w:lvl w:ilvl="4" w:tplc="200A0003" w:tentative="1">
      <w:start w:val="1"/>
      <w:numFmt w:val="bullet"/>
      <w:lvlText w:val="o"/>
      <w:lvlJc w:val="left"/>
      <w:pPr>
        <w:ind w:left="4337" w:hanging="360"/>
      </w:pPr>
      <w:rPr>
        <w:rFonts w:ascii="Courier New" w:hAnsi="Courier New" w:cs="Courier New" w:hint="default"/>
      </w:rPr>
    </w:lvl>
    <w:lvl w:ilvl="5" w:tplc="200A0005" w:tentative="1">
      <w:start w:val="1"/>
      <w:numFmt w:val="bullet"/>
      <w:lvlText w:val=""/>
      <w:lvlJc w:val="left"/>
      <w:pPr>
        <w:ind w:left="5057" w:hanging="360"/>
      </w:pPr>
      <w:rPr>
        <w:rFonts w:ascii="Wingdings" w:hAnsi="Wingdings" w:hint="default"/>
      </w:rPr>
    </w:lvl>
    <w:lvl w:ilvl="6" w:tplc="200A0001" w:tentative="1">
      <w:start w:val="1"/>
      <w:numFmt w:val="bullet"/>
      <w:lvlText w:val=""/>
      <w:lvlJc w:val="left"/>
      <w:pPr>
        <w:ind w:left="5777" w:hanging="360"/>
      </w:pPr>
      <w:rPr>
        <w:rFonts w:ascii="Symbol" w:hAnsi="Symbol" w:hint="default"/>
      </w:rPr>
    </w:lvl>
    <w:lvl w:ilvl="7" w:tplc="200A0003" w:tentative="1">
      <w:start w:val="1"/>
      <w:numFmt w:val="bullet"/>
      <w:lvlText w:val="o"/>
      <w:lvlJc w:val="left"/>
      <w:pPr>
        <w:ind w:left="6497" w:hanging="360"/>
      </w:pPr>
      <w:rPr>
        <w:rFonts w:ascii="Courier New" w:hAnsi="Courier New" w:cs="Courier New" w:hint="default"/>
      </w:rPr>
    </w:lvl>
    <w:lvl w:ilvl="8" w:tplc="200A0005" w:tentative="1">
      <w:start w:val="1"/>
      <w:numFmt w:val="bullet"/>
      <w:lvlText w:val=""/>
      <w:lvlJc w:val="left"/>
      <w:pPr>
        <w:ind w:left="7217" w:hanging="360"/>
      </w:pPr>
      <w:rPr>
        <w:rFonts w:ascii="Wingdings" w:hAnsi="Wingdings" w:hint="default"/>
      </w:rPr>
    </w:lvl>
  </w:abstractNum>
  <w:abstractNum w:abstractNumId="6" w15:restartNumberingAfterBreak="0">
    <w:nsid w:val="2C296C10"/>
    <w:multiLevelType w:val="hybridMultilevel"/>
    <w:tmpl w:val="CF3A5D9E"/>
    <w:lvl w:ilvl="0" w:tplc="200A000B">
      <w:start w:val="1"/>
      <w:numFmt w:val="bullet"/>
      <w:lvlText w:val=""/>
      <w:lvlJc w:val="left"/>
      <w:pPr>
        <w:ind w:left="862" w:hanging="360"/>
      </w:pPr>
      <w:rPr>
        <w:rFonts w:ascii="Wingdings" w:hAnsi="Wingdings" w:hint="default"/>
      </w:rPr>
    </w:lvl>
    <w:lvl w:ilvl="1" w:tplc="200A0003" w:tentative="1">
      <w:start w:val="1"/>
      <w:numFmt w:val="bullet"/>
      <w:lvlText w:val="o"/>
      <w:lvlJc w:val="left"/>
      <w:pPr>
        <w:ind w:left="1582" w:hanging="360"/>
      </w:pPr>
      <w:rPr>
        <w:rFonts w:ascii="Courier New" w:hAnsi="Courier New" w:cs="Courier New" w:hint="default"/>
      </w:rPr>
    </w:lvl>
    <w:lvl w:ilvl="2" w:tplc="200A0005" w:tentative="1">
      <w:start w:val="1"/>
      <w:numFmt w:val="bullet"/>
      <w:lvlText w:val=""/>
      <w:lvlJc w:val="left"/>
      <w:pPr>
        <w:ind w:left="2302" w:hanging="360"/>
      </w:pPr>
      <w:rPr>
        <w:rFonts w:ascii="Wingdings" w:hAnsi="Wingdings" w:hint="default"/>
      </w:rPr>
    </w:lvl>
    <w:lvl w:ilvl="3" w:tplc="200A0001" w:tentative="1">
      <w:start w:val="1"/>
      <w:numFmt w:val="bullet"/>
      <w:lvlText w:val=""/>
      <w:lvlJc w:val="left"/>
      <w:pPr>
        <w:ind w:left="3022" w:hanging="360"/>
      </w:pPr>
      <w:rPr>
        <w:rFonts w:ascii="Symbol" w:hAnsi="Symbol" w:hint="default"/>
      </w:rPr>
    </w:lvl>
    <w:lvl w:ilvl="4" w:tplc="200A0003" w:tentative="1">
      <w:start w:val="1"/>
      <w:numFmt w:val="bullet"/>
      <w:lvlText w:val="o"/>
      <w:lvlJc w:val="left"/>
      <w:pPr>
        <w:ind w:left="3742" w:hanging="360"/>
      </w:pPr>
      <w:rPr>
        <w:rFonts w:ascii="Courier New" w:hAnsi="Courier New" w:cs="Courier New" w:hint="default"/>
      </w:rPr>
    </w:lvl>
    <w:lvl w:ilvl="5" w:tplc="200A0005" w:tentative="1">
      <w:start w:val="1"/>
      <w:numFmt w:val="bullet"/>
      <w:lvlText w:val=""/>
      <w:lvlJc w:val="left"/>
      <w:pPr>
        <w:ind w:left="4462" w:hanging="360"/>
      </w:pPr>
      <w:rPr>
        <w:rFonts w:ascii="Wingdings" w:hAnsi="Wingdings" w:hint="default"/>
      </w:rPr>
    </w:lvl>
    <w:lvl w:ilvl="6" w:tplc="200A0001" w:tentative="1">
      <w:start w:val="1"/>
      <w:numFmt w:val="bullet"/>
      <w:lvlText w:val=""/>
      <w:lvlJc w:val="left"/>
      <w:pPr>
        <w:ind w:left="5182" w:hanging="360"/>
      </w:pPr>
      <w:rPr>
        <w:rFonts w:ascii="Symbol" w:hAnsi="Symbol" w:hint="default"/>
      </w:rPr>
    </w:lvl>
    <w:lvl w:ilvl="7" w:tplc="200A0003" w:tentative="1">
      <w:start w:val="1"/>
      <w:numFmt w:val="bullet"/>
      <w:lvlText w:val="o"/>
      <w:lvlJc w:val="left"/>
      <w:pPr>
        <w:ind w:left="5902" w:hanging="360"/>
      </w:pPr>
      <w:rPr>
        <w:rFonts w:ascii="Courier New" w:hAnsi="Courier New" w:cs="Courier New" w:hint="default"/>
      </w:rPr>
    </w:lvl>
    <w:lvl w:ilvl="8" w:tplc="200A0005" w:tentative="1">
      <w:start w:val="1"/>
      <w:numFmt w:val="bullet"/>
      <w:lvlText w:val=""/>
      <w:lvlJc w:val="left"/>
      <w:pPr>
        <w:ind w:left="6622" w:hanging="360"/>
      </w:pPr>
      <w:rPr>
        <w:rFonts w:ascii="Wingdings" w:hAnsi="Wingdings" w:hint="default"/>
      </w:rPr>
    </w:lvl>
  </w:abstractNum>
  <w:abstractNum w:abstractNumId="7" w15:restartNumberingAfterBreak="0">
    <w:nsid w:val="31D6119A"/>
    <w:multiLevelType w:val="hybridMultilevel"/>
    <w:tmpl w:val="E0C6BEFE"/>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35250A63"/>
    <w:multiLevelType w:val="hybridMultilevel"/>
    <w:tmpl w:val="12F6B898"/>
    <w:lvl w:ilvl="0" w:tplc="200A000B">
      <w:start w:val="1"/>
      <w:numFmt w:val="bullet"/>
      <w:lvlText w:val=""/>
      <w:lvlJc w:val="left"/>
      <w:pPr>
        <w:ind w:left="1457" w:hanging="360"/>
      </w:pPr>
      <w:rPr>
        <w:rFonts w:ascii="Wingdings" w:hAnsi="Wingdings" w:hint="default"/>
      </w:rPr>
    </w:lvl>
    <w:lvl w:ilvl="1" w:tplc="200A0003" w:tentative="1">
      <w:start w:val="1"/>
      <w:numFmt w:val="bullet"/>
      <w:lvlText w:val="o"/>
      <w:lvlJc w:val="left"/>
      <w:pPr>
        <w:ind w:left="2177" w:hanging="360"/>
      </w:pPr>
      <w:rPr>
        <w:rFonts w:ascii="Courier New" w:hAnsi="Courier New" w:cs="Courier New" w:hint="default"/>
      </w:rPr>
    </w:lvl>
    <w:lvl w:ilvl="2" w:tplc="200A0005" w:tentative="1">
      <w:start w:val="1"/>
      <w:numFmt w:val="bullet"/>
      <w:lvlText w:val=""/>
      <w:lvlJc w:val="left"/>
      <w:pPr>
        <w:ind w:left="2897" w:hanging="360"/>
      </w:pPr>
      <w:rPr>
        <w:rFonts w:ascii="Wingdings" w:hAnsi="Wingdings" w:hint="default"/>
      </w:rPr>
    </w:lvl>
    <w:lvl w:ilvl="3" w:tplc="200A0001" w:tentative="1">
      <w:start w:val="1"/>
      <w:numFmt w:val="bullet"/>
      <w:lvlText w:val=""/>
      <w:lvlJc w:val="left"/>
      <w:pPr>
        <w:ind w:left="3617" w:hanging="360"/>
      </w:pPr>
      <w:rPr>
        <w:rFonts w:ascii="Symbol" w:hAnsi="Symbol" w:hint="default"/>
      </w:rPr>
    </w:lvl>
    <w:lvl w:ilvl="4" w:tplc="200A0003" w:tentative="1">
      <w:start w:val="1"/>
      <w:numFmt w:val="bullet"/>
      <w:lvlText w:val="o"/>
      <w:lvlJc w:val="left"/>
      <w:pPr>
        <w:ind w:left="4337" w:hanging="360"/>
      </w:pPr>
      <w:rPr>
        <w:rFonts w:ascii="Courier New" w:hAnsi="Courier New" w:cs="Courier New" w:hint="default"/>
      </w:rPr>
    </w:lvl>
    <w:lvl w:ilvl="5" w:tplc="200A0005" w:tentative="1">
      <w:start w:val="1"/>
      <w:numFmt w:val="bullet"/>
      <w:lvlText w:val=""/>
      <w:lvlJc w:val="left"/>
      <w:pPr>
        <w:ind w:left="5057" w:hanging="360"/>
      </w:pPr>
      <w:rPr>
        <w:rFonts w:ascii="Wingdings" w:hAnsi="Wingdings" w:hint="default"/>
      </w:rPr>
    </w:lvl>
    <w:lvl w:ilvl="6" w:tplc="200A0001" w:tentative="1">
      <w:start w:val="1"/>
      <w:numFmt w:val="bullet"/>
      <w:lvlText w:val=""/>
      <w:lvlJc w:val="left"/>
      <w:pPr>
        <w:ind w:left="5777" w:hanging="360"/>
      </w:pPr>
      <w:rPr>
        <w:rFonts w:ascii="Symbol" w:hAnsi="Symbol" w:hint="default"/>
      </w:rPr>
    </w:lvl>
    <w:lvl w:ilvl="7" w:tplc="200A0003" w:tentative="1">
      <w:start w:val="1"/>
      <w:numFmt w:val="bullet"/>
      <w:lvlText w:val="o"/>
      <w:lvlJc w:val="left"/>
      <w:pPr>
        <w:ind w:left="6497" w:hanging="360"/>
      </w:pPr>
      <w:rPr>
        <w:rFonts w:ascii="Courier New" w:hAnsi="Courier New" w:cs="Courier New" w:hint="default"/>
      </w:rPr>
    </w:lvl>
    <w:lvl w:ilvl="8" w:tplc="200A0005" w:tentative="1">
      <w:start w:val="1"/>
      <w:numFmt w:val="bullet"/>
      <w:lvlText w:val=""/>
      <w:lvlJc w:val="left"/>
      <w:pPr>
        <w:ind w:left="7217" w:hanging="360"/>
      </w:pPr>
      <w:rPr>
        <w:rFonts w:ascii="Wingdings" w:hAnsi="Wingdings" w:hint="default"/>
      </w:rPr>
    </w:lvl>
  </w:abstractNum>
  <w:abstractNum w:abstractNumId="9" w15:restartNumberingAfterBreak="0">
    <w:nsid w:val="38055F37"/>
    <w:multiLevelType w:val="hybridMultilevel"/>
    <w:tmpl w:val="377AAB08"/>
    <w:lvl w:ilvl="0" w:tplc="200A000B">
      <w:start w:val="1"/>
      <w:numFmt w:val="bullet"/>
      <w:lvlText w:val=""/>
      <w:lvlJc w:val="left"/>
      <w:pPr>
        <w:ind w:left="1457" w:hanging="360"/>
      </w:pPr>
      <w:rPr>
        <w:rFonts w:ascii="Wingdings" w:hAnsi="Wingdings" w:hint="default"/>
      </w:rPr>
    </w:lvl>
    <w:lvl w:ilvl="1" w:tplc="200A0003" w:tentative="1">
      <w:start w:val="1"/>
      <w:numFmt w:val="bullet"/>
      <w:lvlText w:val="o"/>
      <w:lvlJc w:val="left"/>
      <w:pPr>
        <w:ind w:left="2177" w:hanging="360"/>
      </w:pPr>
      <w:rPr>
        <w:rFonts w:ascii="Courier New" w:hAnsi="Courier New" w:cs="Courier New" w:hint="default"/>
      </w:rPr>
    </w:lvl>
    <w:lvl w:ilvl="2" w:tplc="200A0005" w:tentative="1">
      <w:start w:val="1"/>
      <w:numFmt w:val="bullet"/>
      <w:lvlText w:val=""/>
      <w:lvlJc w:val="left"/>
      <w:pPr>
        <w:ind w:left="2897" w:hanging="360"/>
      </w:pPr>
      <w:rPr>
        <w:rFonts w:ascii="Wingdings" w:hAnsi="Wingdings" w:hint="default"/>
      </w:rPr>
    </w:lvl>
    <w:lvl w:ilvl="3" w:tplc="200A0001" w:tentative="1">
      <w:start w:val="1"/>
      <w:numFmt w:val="bullet"/>
      <w:lvlText w:val=""/>
      <w:lvlJc w:val="left"/>
      <w:pPr>
        <w:ind w:left="3617" w:hanging="360"/>
      </w:pPr>
      <w:rPr>
        <w:rFonts w:ascii="Symbol" w:hAnsi="Symbol" w:hint="default"/>
      </w:rPr>
    </w:lvl>
    <w:lvl w:ilvl="4" w:tplc="200A0003" w:tentative="1">
      <w:start w:val="1"/>
      <w:numFmt w:val="bullet"/>
      <w:lvlText w:val="o"/>
      <w:lvlJc w:val="left"/>
      <w:pPr>
        <w:ind w:left="4337" w:hanging="360"/>
      </w:pPr>
      <w:rPr>
        <w:rFonts w:ascii="Courier New" w:hAnsi="Courier New" w:cs="Courier New" w:hint="default"/>
      </w:rPr>
    </w:lvl>
    <w:lvl w:ilvl="5" w:tplc="200A0005" w:tentative="1">
      <w:start w:val="1"/>
      <w:numFmt w:val="bullet"/>
      <w:lvlText w:val=""/>
      <w:lvlJc w:val="left"/>
      <w:pPr>
        <w:ind w:left="5057" w:hanging="360"/>
      </w:pPr>
      <w:rPr>
        <w:rFonts w:ascii="Wingdings" w:hAnsi="Wingdings" w:hint="default"/>
      </w:rPr>
    </w:lvl>
    <w:lvl w:ilvl="6" w:tplc="200A0001" w:tentative="1">
      <w:start w:val="1"/>
      <w:numFmt w:val="bullet"/>
      <w:lvlText w:val=""/>
      <w:lvlJc w:val="left"/>
      <w:pPr>
        <w:ind w:left="5777" w:hanging="360"/>
      </w:pPr>
      <w:rPr>
        <w:rFonts w:ascii="Symbol" w:hAnsi="Symbol" w:hint="default"/>
      </w:rPr>
    </w:lvl>
    <w:lvl w:ilvl="7" w:tplc="200A0003" w:tentative="1">
      <w:start w:val="1"/>
      <w:numFmt w:val="bullet"/>
      <w:lvlText w:val="o"/>
      <w:lvlJc w:val="left"/>
      <w:pPr>
        <w:ind w:left="6497" w:hanging="360"/>
      </w:pPr>
      <w:rPr>
        <w:rFonts w:ascii="Courier New" w:hAnsi="Courier New" w:cs="Courier New" w:hint="default"/>
      </w:rPr>
    </w:lvl>
    <w:lvl w:ilvl="8" w:tplc="200A0005" w:tentative="1">
      <w:start w:val="1"/>
      <w:numFmt w:val="bullet"/>
      <w:lvlText w:val=""/>
      <w:lvlJc w:val="left"/>
      <w:pPr>
        <w:ind w:left="7217" w:hanging="360"/>
      </w:pPr>
      <w:rPr>
        <w:rFonts w:ascii="Wingdings" w:hAnsi="Wingdings" w:hint="default"/>
      </w:rPr>
    </w:lvl>
  </w:abstractNum>
  <w:abstractNum w:abstractNumId="10" w15:restartNumberingAfterBreak="0">
    <w:nsid w:val="3A076150"/>
    <w:multiLevelType w:val="hybridMultilevel"/>
    <w:tmpl w:val="08D88B10"/>
    <w:lvl w:ilvl="0" w:tplc="200A000B">
      <w:start w:val="1"/>
      <w:numFmt w:val="bullet"/>
      <w:lvlText w:val=""/>
      <w:lvlJc w:val="left"/>
      <w:pPr>
        <w:ind w:left="1457" w:hanging="360"/>
      </w:pPr>
      <w:rPr>
        <w:rFonts w:ascii="Wingdings" w:hAnsi="Wingdings" w:hint="default"/>
      </w:rPr>
    </w:lvl>
    <w:lvl w:ilvl="1" w:tplc="200A0003" w:tentative="1">
      <w:start w:val="1"/>
      <w:numFmt w:val="bullet"/>
      <w:lvlText w:val="o"/>
      <w:lvlJc w:val="left"/>
      <w:pPr>
        <w:ind w:left="2177" w:hanging="360"/>
      </w:pPr>
      <w:rPr>
        <w:rFonts w:ascii="Courier New" w:hAnsi="Courier New" w:cs="Courier New" w:hint="default"/>
      </w:rPr>
    </w:lvl>
    <w:lvl w:ilvl="2" w:tplc="200A0005" w:tentative="1">
      <w:start w:val="1"/>
      <w:numFmt w:val="bullet"/>
      <w:lvlText w:val=""/>
      <w:lvlJc w:val="left"/>
      <w:pPr>
        <w:ind w:left="2897" w:hanging="360"/>
      </w:pPr>
      <w:rPr>
        <w:rFonts w:ascii="Wingdings" w:hAnsi="Wingdings" w:hint="default"/>
      </w:rPr>
    </w:lvl>
    <w:lvl w:ilvl="3" w:tplc="200A0001" w:tentative="1">
      <w:start w:val="1"/>
      <w:numFmt w:val="bullet"/>
      <w:lvlText w:val=""/>
      <w:lvlJc w:val="left"/>
      <w:pPr>
        <w:ind w:left="3617" w:hanging="360"/>
      </w:pPr>
      <w:rPr>
        <w:rFonts w:ascii="Symbol" w:hAnsi="Symbol" w:hint="default"/>
      </w:rPr>
    </w:lvl>
    <w:lvl w:ilvl="4" w:tplc="200A0003" w:tentative="1">
      <w:start w:val="1"/>
      <w:numFmt w:val="bullet"/>
      <w:lvlText w:val="o"/>
      <w:lvlJc w:val="left"/>
      <w:pPr>
        <w:ind w:left="4337" w:hanging="360"/>
      </w:pPr>
      <w:rPr>
        <w:rFonts w:ascii="Courier New" w:hAnsi="Courier New" w:cs="Courier New" w:hint="default"/>
      </w:rPr>
    </w:lvl>
    <w:lvl w:ilvl="5" w:tplc="200A0005" w:tentative="1">
      <w:start w:val="1"/>
      <w:numFmt w:val="bullet"/>
      <w:lvlText w:val=""/>
      <w:lvlJc w:val="left"/>
      <w:pPr>
        <w:ind w:left="5057" w:hanging="360"/>
      </w:pPr>
      <w:rPr>
        <w:rFonts w:ascii="Wingdings" w:hAnsi="Wingdings" w:hint="default"/>
      </w:rPr>
    </w:lvl>
    <w:lvl w:ilvl="6" w:tplc="200A0001" w:tentative="1">
      <w:start w:val="1"/>
      <w:numFmt w:val="bullet"/>
      <w:lvlText w:val=""/>
      <w:lvlJc w:val="left"/>
      <w:pPr>
        <w:ind w:left="5777" w:hanging="360"/>
      </w:pPr>
      <w:rPr>
        <w:rFonts w:ascii="Symbol" w:hAnsi="Symbol" w:hint="default"/>
      </w:rPr>
    </w:lvl>
    <w:lvl w:ilvl="7" w:tplc="200A0003" w:tentative="1">
      <w:start w:val="1"/>
      <w:numFmt w:val="bullet"/>
      <w:lvlText w:val="o"/>
      <w:lvlJc w:val="left"/>
      <w:pPr>
        <w:ind w:left="6497" w:hanging="360"/>
      </w:pPr>
      <w:rPr>
        <w:rFonts w:ascii="Courier New" w:hAnsi="Courier New" w:cs="Courier New" w:hint="default"/>
      </w:rPr>
    </w:lvl>
    <w:lvl w:ilvl="8" w:tplc="200A0005" w:tentative="1">
      <w:start w:val="1"/>
      <w:numFmt w:val="bullet"/>
      <w:lvlText w:val=""/>
      <w:lvlJc w:val="left"/>
      <w:pPr>
        <w:ind w:left="7217" w:hanging="360"/>
      </w:pPr>
      <w:rPr>
        <w:rFonts w:ascii="Wingdings" w:hAnsi="Wingdings" w:hint="default"/>
      </w:rPr>
    </w:lvl>
  </w:abstractNum>
  <w:abstractNum w:abstractNumId="11" w15:restartNumberingAfterBreak="0">
    <w:nsid w:val="56AB16E3"/>
    <w:multiLevelType w:val="hybridMultilevel"/>
    <w:tmpl w:val="62FA680C"/>
    <w:lvl w:ilvl="0" w:tplc="63506F04">
      <w:start w:val="1"/>
      <w:numFmt w:val="decimal"/>
      <w:lvlText w:val="%1."/>
      <w:lvlJc w:val="left"/>
      <w:pPr>
        <w:ind w:left="1097" w:hanging="360"/>
      </w:pPr>
      <w:rPr>
        <w:rFonts w:hint="default"/>
      </w:rPr>
    </w:lvl>
    <w:lvl w:ilvl="1" w:tplc="200A0019" w:tentative="1">
      <w:start w:val="1"/>
      <w:numFmt w:val="lowerLetter"/>
      <w:lvlText w:val="%2."/>
      <w:lvlJc w:val="left"/>
      <w:pPr>
        <w:ind w:left="1817" w:hanging="360"/>
      </w:pPr>
    </w:lvl>
    <w:lvl w:ilvl="2" w:tplc="200A001B" w:tentative="1">
      <w:start w:val="1"/>
      <w:numFmt w:val="lowerRoman"/>
      <w:lvlText w:val="%3."/>
      <w:lvlJc w:val="right"/>
      <w:pPr>
        <w:ind w:left="2537" w:hanging="180"/>
      </w:pPr>
    </w:lvl>
    <w:lvl w:ilvl="3" w:tplc="200A000F" w:tentative="1">
      <w:start w:val="1"/>
      <w:numFmt w:val="decimal"/>
      <w:lvlText w:val="%4."/>
      <w:lvlJc w:val="left"/>
      <w:pPr>
        <w:ind w:left="3257" w:hanging="360"/>
      </w:pPr>
    </w:lvl>
    <w:lvl w:ilvl="4" w:tplc="200A0019" w:tentative="1">
      <w:start w:val="1"/>
      <w:numFmt w:val="lowerLetter"/>
      <w:lvlText w:val="%5."/>
      <w:lvlJc w:val="left"/>
      <w:pPr>
        <w:ind w:left="3977" w:hanging="360"/>
      </w:pPr>
    </w:lvl>
    <w:lvl w:ilvl="5" w:tplc="200A001B" w:tentative="1">
      <w:start w:val="1"/>
      <w:numFmt w:val="lowerRoman"/>
      <w:lvlText w:val="%6."/>
      <w:lvlJc w:val="right"/>
      <w:pPr>
        <w:ind w:left="4697" w:hanging="180"/>
      </w:pPr>
    </w:lvl>
    <w:lvl w:ilvl="6" w:tplc="200A000F" w:tentative="1">
      <w:start w:val="1"/>
      <w:numFmt w:val="decimal"/>
      <w:lvlText w:val="%7."/>
      <w:lvlJc w:val="left"/>
      <w:pPr>
        <w:ind w:left="5417" w:hanging="360"/>
      </w:pPr>
    </w:lvl>
    <w:lvl w:ilvl="7" w:tplc="200A0019" w:tentative="1">
      <w:start w:val="1"/>
      <w:numFmt w:val="lowerLetter"/>
      <w:lvlText w:val="%8."/>
      <w:lvlJc w:val="left"/>
      <w:pPr>
        <w:ind w:left="6137" w:hanging="360"/>
      </w:pPr>
    </w:lvl>
    <w:lvl w:ilvl="8" w:tplc="200A001B" w:tentative="1">
      <w:start w:val="1"/>
      <w:numFmt w:val="lowerRoman"/>
      <w:lvlText w:val="%9."/>
      <w:lvlJc w:val="right"/>
      <w:pPr>
        <w:ind w:left="6857" w:hanging="180"/>
      </w:pPr>
    </w:lvl>
  </w:abstractNum>
  <w:abstractNum w:abstractNumId="12" w15:restartNumberingAfterBreak="0">
    <w:nsid w:val="5AC73C67"/>
    <w:multiLevelType w:val="hybridMultilevel"/>
    <w:tmpl w:val="E5940100"/>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6B9912CD"/>
    <w:multiLevelType w:val="hybridMultilevel"/>
    <w:tmpl w:val="CCA691C0"/>
    <w:lvl w:ilvl="0" w:tplc="63506F04">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1"/>
  </w:num>
  <w:num w:numId="5">
    <w:abstractNumId w:val="7"/>
  </w:num>
  <w:num w:numId="6">
    <w:abstractNumId w:val="13"/>
  </w:num>
  <w:num w:numId="7">
    <w:abstractNumId w:val="12"/>
  </w:num>
  <w:num w:numId="8">
    <w:abstractNumId w:val="6"/>
  </w:num>
  <w:num w:numId="9">
    <w:abstractNumId w:val="10"/>
  </w:num>
  <w:num w:numId="10">
    <w:abstractNumId w:val="1"/>
  </w:num>
  <w:num w:numId="11">
    <w:abstractNumId w:val="2"/>
  </w:num>
  <w:num w:numId="12">
    <w:abstractNumId w:val="5"/>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EA"/>
    <w:rsid w:val="001859E0"/>
    <w:rsid w:val="001E5F95"/>
    <w:rsid w:val="002178EA"/>
    <w:rsid w:val="002656FB"/>
    <w:rsid w:val="0035458A"/>
    <w:rsid w:val="00391A7B"/>
    <w:rsid w:val="00444FDC"/>
    <w:rsid w:val="004708B9"/>
    <w:rsid w:val="004955C2"/>
    <w:rsid w:val="004A6E01"/>
    <w:rsid w:val="004C4ACE"/>
    <w:rsid w:val="004D1D8E"/>
    <w:rsid w:val="00513DF0"/>
    <w:rsid w:val="0055723B"/>
    <w:rsid w:val="005F0107"/>
    <w:rsid w:val="00695065"/>
    <w:rsid w:val="006C3ACF"/>
    <w:rsid w:val="0071789F"/>
    <w:rsid w:val="00717CCF"/>
    <w:rsid w:val="00800980"/>
    <w:rsid w:val="008873FB"/>
    <w:rsid w:val="008C5A83"/>
    <w:rsid w:val="008D3E3A"/>
    <w:rsid w:val="009611A6"/>
    <w:rsid w:val="009D6A30"/>
    <w:rsid w:val="00A07709"/>
    <w:rsid w:val="00A30F38"/>
    <w:rsid w:val="00A80193"/>
    <w:rsid w:val="00B01B60"/>
    <w:rsid w:val="00B82730"/>
    <w:rsid w:val="00BA651E"/>
    <w:rsid w:val="00CB228C"/>
    <w:rsid w:val="00EE51DE"/>
    <w:rsid w:val="00F356AE"/>
    <w:rsid w:val="00F670A1"/>
    <w:rsid w:val="00FB209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0440"/>
  <w15:chartTrackingRefBased/>
  <w15:docId w15:val="{B733A9B3-6113-41E5-8A57-4DE9879B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s-VE" w:eastAsia="en-US" w:bidi="ar-SA"/>
      </w:rPr>
    </w:rPrDefault>
    <w:pPrDefault>
      <w:pPr>
        <w:spacing w:before="400" w:after="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EA"/>
    <w:pPr>
      <w:keepNext/>
      <w:keepLines/>
      <w:spacing w:before="40" w:beforeAutospacing="1" w:after="0" w:afterAutospacing="1"/>
      <w:ind w:left="737"/>
      <w:outlineLvl w:val="1"/>
    </w:pPr>
    <w:rPr>
      <w:rFonts w:asciiTheme="majorHAnsi" w:eastAsiaTheme="majorEastAsia" w:hAnsiTheme="majorHAnsi" w:cstheme="majorBidi"/>
      <w:color w:val="000000" w:themeColor="text1"/>
      <w:sz w:val="26"/>
      <w:szCs w:val="26"/>
    </w:rPr>
  </w:style>
  <w:style w:type="paragraph" w:styleId="Ttulo1">
    <w:name w:val="heading 1"/>
    <w:basedOn w:val="Normal"/>
    <w:next w:val="Normal"/>
    <w:link w:val="Ttulo1Car"/>
    <w:uiPriority w:val="9"/>
    <w:qFormat/>
    <w:rsid w:val="004955C2"/>
    <w:pPr>
      <w:spacing w:before="240"/>
      <w:outlineLvl w:val="0"/>
    </w:pPr>
    <w:rPr>
      <w:color w:val="2F5496" w:themeColor="accent1" w:themeShade="BF"/>
      <w:sz w:val="32"/>
      <w:szCs w:val="32"/>
    </w:rPr>
  </w:style>
  <w:style w:type="paragraph" w:styleId="Ttulo2">
    <w:name w:val="heading 2"/>
    <w:basedOn w:val="Normal"/>
    <w:next w:val="Normal"/>
    <w:link w:val="Ttulo2Car"/>
    <w:uiPriority w:val="9"/>
    <w:unhideWhenUsed/>
    <w:qFormat/>
    <w:rsid w:val="009611A6"/>
    <w:rPr>
      <w:color w:val="2F5496" w:themeColor="accent1" w:themeShade="BF"/>
    </w:rPr>
  </w:style>
  <w:style w:type="paragraph" w:styleId="Ttulo3">
    <w:name w:val="heading 3"/>
    <w:basedOn w:val="Normal"/>
    <w:next w:val="Normal"/>
    <w:link w:val="Ttulo3Car"/>
    <w:uiPriority w:val="9"/>
    <w:semiHidden/>
    <w:unhideWhenUsed/>
    <w:qFormat/>
    <w:rsid w:val="00CB228C"/>
    <w:pPr>
      <w:outlineLvl w:val="2"/>
    </w:pPr>
    <w:rPr>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78EA"/>
    <w:pPr>
      <w:keepNext w:val="0"/>
      <w:keepLines w:val="0"/>
      <w:spacing w:before="100" w:after="100" w:line="240" w:lineRule="auto"/>
      <w:ind w:left="0"/>
      <w:outlineLvl w:val="9"/>
    </w:pPr>
    <w:rPr>
      <w:rFonts w:ascii="Times New Roman" w:eastAsia="Times New Roman" w:hAnsi="Times New Roman" w:cs="Times New Roman"/>
      <w:color w:val="auto"/>
      <w:sz w:val="24"/>
      <w:szCs w:val="24"/>
      <w:lang w:eastAsia="es-VE"/>
    </w:rPr>
  </w:style>
  <w:style w:type="character" w:customStyle="1" w:styleId="Ttulo1Car">
    <w:name w:val="Título 1 Car"/>
    <w:basedOn w:val="Fuentedeprrafopredeter"/>
    <w:link w:val="Ttulo1"/>
    <w:uiPriority w:val="9"/>
    <w:rsid w:val="004955C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B228C"/>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717CCF"/>
    <w:rPr>
      <w:b/>
      <w:bCs/>
    </w:rPr>
  </w:style>
  <w:style w:type="paragraph" w:styleId="Prrafodelista">
    <w:name w:val="List Paragraph"/>
    <w:basedOn w:val="Normal"/>
    <w:uiPriority w:val="34"/>
    <w:qFormat/>
    <w:rsid w:val="00717CCF"/>
    <w:pPr>
      <w:ind w:left="720"/>
      <w:contextualSpacing/>
    </w:pPr>
  </w:style>
  <w:style w:type="character" w:customStyle="1" w:styleId="Ttulo2Car">
    <w:name w:val="Título 2 Car"/>
    <w:basedOn w:val="Fuentedeprrafopredeter"/>
    <w:link w:val="Ttulo2"/>
    <w:uiPriority w:val="9"/>
    <w:rsid w:val="009611A6"/>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4C4ACE"/>
    <w:pPr>
      <w:tabs>
        <w:tab w:val="center" w:pos="4419"/>
        <w:tab w:val="right" w:pos="8838"/>
      </w:tabs>
      <w:spacing w:before="0" w:line="240" w:lineRule="auto"/>
    </w:pPr>
  </w:style>
  <w:style w:type="character" w:customStyle="1" w:styleId="EncabezadoCar">
    <w:name w:val="Encabezado Car"/>
    <w:basedOn w:val="Fuentedeprrafopredeter"/>
    <w:link w:val="Encabezado"/>
    <w:uiPriority w:val="99"/>
    <w:rsid w:val="004C4ACE"/>
    <w:rPr>
      <w:rFonts w:asciiTheme="majorHAnsi" w:eastAsiaTheme="majorEastAsia" w:hAnsiTheme="majorHAnsi" w:cstheme="majorBidi"/>
      <w:color w:val="000000" w:themeColor="text1"/>
      <w:sz w:val="26"/>
      <w:szCs w:val="26"/>
    </w:rPr>
  </w:style>
  <w:style w:type="paragraph" w:styleId="Piedepgina">
    <w:name w:val="footer"/>
    <w:basedOn w:val="Normal"/>
    <w:link w:val="PiedepginaCar"/>
    <w:uiPriority w:val="99"/>
    <w:unhideWhenUsed/>
    <w:rsid w:val="004C4ACE"/>
    <w:pPr>
      <w:tabs>
        <w:tab w:val="center" w:pos="4419"/>
        <w:tab w:val="right" w:pos="8838"/>
      </w:tabs>
      <w:spacing w:before="0" w:line="240" w:lineRule="auto"/>
    </w:pPr>
  </w:style>
  <w:style w:type="character" w:customStyle="1" w:styleId="PiedepginaCar">
    <w:name w:val="Pie de página Car"/>
    <w:basedOn w:val="Fuentedeprrafopredeter"/>
    <w:link w:val="Piedepgina"/>
    <w:uiPriority w:val="99"/>
    <w:rsid w:val="004C4ACE"/>
    <w:rPr>
      <w:rFonts w:asciiTheme="majorHAnsi" w:eastAsiaTheme="majorEastAsia" w:hAnsiTheme="majorHAnsi" w:cstheme="majorBidi"/>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4099">
      <w:bodyDiv w:val="1"/>
      <w:marLeft w:val="0"/>
      <w:marRight w:val="0"/>
      <w:marTop w:val="0"/>
      <w:marBottom w:val="0"/>
      <w:divBdr>
        <w:top w:val="none" w:sz="0" w:space="0" w:color="auto"/>
        <w:left w:val="none" w:sz="0" w:space="0" w:color="auto"/>
        <w:bottom w:val="none" w:sz="0" w:space="0" w:color="auto"/>
        <w:right w:val="none" w:sz="0" w:space="0" w:color="auto"/>
      </w:divBdr>
    </w:div>
    <w:div w:id="854618515">
      <w:bodyDiv w:val="1"/>
      <w:marLeft w:val="0"/>
      <w:marRight w:val="0"/>
      <w:marTop w:val="0"/>
      <w:marBottom w:val="0"/>
      <w:divBdr>
        <w:top w:val="none" w:sz="0" w:space="0" w:color="auto"/>
        <w:left w:val="none" w:sz="0" w:space="0" w:color="auto"/>
        <w:bottom w:val="none" w:sz="0" w:space="0" w:color="auto"/>
        <w:right w:val="none" w:sz="0" w:space="0" w:color="auto"/>
      </w:divBdr>
    </w:div>
    <w:div w:id="1849056945">
      <w:bodyDiv w:val="1"/>
      <w:marLeft w:val="0"/>
      <w:marRight w:val="0"/>
      <w:marTop w:val="0"/>
      <w:marBottom w:val="0"/>
      <w:divBdr>
        <w:top w:val="none" w:sz="0" w:space="0" w:color="auto"/>
        <w:left w:val="none" w:sz="0" w:space="0" w:color="auto"/>
        <w:bottom w:val="none" w:sz="0" w:space="0" w:color="auto"/>
        <w:right w:val="none" w:sz="0" w:space="0" w:color="auto"/>
      </w:divBdr>
    </w:div>
    <w:div w:id="20396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client=firefox-b-e&amp;q=Louis+Wirts++la+interdisciplinariedad.Consulta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bo/pdf/gmb/v33n1/a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ormacionib.org/noticias/?El-papel-de-la-interdisciplinariedad-en-la-ensenanza-aprendizaje-de-la-697" TargetMode="External"/><Relationship Id="rId4" Type="http://schemas.openxmlformats.org/officeDocument/2006/relationships/settings" Target="settings.xml"/><Relationship Id="rId9" Type="http://schemas.openxmlformats.org/officeDocument/2006/relationships/hyperlink" Target="https://repository.icesi.edu.co/biblioteca_digital/bitstream/10906/5342/1/interdiciplinariedad.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568C-F52C-4F7C-AC0B-3A718046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5111</Words>
  <Characters>28114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ida1946@outlook.es</dc:creator>
  <cp:keywords/>
  <dc:description/>
  <cp:lastModifiedBy>ida1946@outlook.es</cp:lastModifiedBy>
  <cp:revision>2</cp:revision>
  <dcterms:created xsi:type="dcterms:W3CDTF">2025-03-29T22:02:00Z</dcterms:created>
  <dcterms:modified xsi:type="dcterms:W3CDTF">2025-03-29T22:02:00Z</dcterms:modified>
</cp:coreProperties>
</file>